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B1F866" w14:textId="6FF2AF29" w:rsidR="00C7569A" w:rsidRPr="00B41CE4" w:rsidRDefault="00C7569A" w:rsidP="00C7569A">
      <w:pPr>
        <w:spacing w:line="276" w:lineRule="auto"/>
        <w:jc w:val="center"/>
        <w:rPr>
          <w:rFonts w:asciiTheme="minorHAnsi" w:hAnsiTheme="minorHAnsi" w:cstheme="minorHAnsi"/>
          <w:b/>
          <w:i/>
          <w:sz w:val="32"/>
          <w:szCs w:val="32"/>
        </w:rPr>
      </w:pPr>
      <w:bookmarkStart w:id="0" w:name="_GoBack"/>
      <w:bookmarkEnd w:id="0"/>
      <w:r w:rsidRPr="00B43766">
        <w:rPr>
          <w:noProof/>
          <w:color w:val="C45911" w:themeColor="accent2" w:themeShade="BF"/>
          <w:lang w:eastAsia="en-AU"/>
        </w:rPr>
        <w:drawing>
          <wp:anchor distT="0" distB="0" distL="114300" distR="114300" simplePos="0" relativeHeight="251659264" behindDoc="0" locked="0" layoutInCell="1" allowOverlap="1" wp14:anchorId="1E75DC17" wp14:editId="38BA9BC9">
            <wp:simplePos x="0" y="0"/>
            <wp:positionH relativeFrom="margin">
              <wp:posOffset>-170815</wp:posOffset>
            </wp:positionH>
            <wp:positionV relativeFrom="paragraph">
              <wp:posOffset>8890</wp:posOffset>
            </wp:positionV>
            <wp:extent cx="1152525" cy="1015365"/>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CEC - Logo  full colour transp bkgrd.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52525" cy="1015365"/>
                    </a:xfrm>
                    <a:prstGeom prst="rect">
                      <a:avLst/>
                    </a:prstGeom>
                  </pic:spPr>
                </pic:pic>
              </a:graphicData>
            </a:graphic>
            <wp14:sizeRelH relativeFrom="margin">
              <wp14:pctWidth>0</wp14:pctWidth>
            </wp14:sizeRelH>
            <wp14:sizeRelV relativeFrom="margin">
              <wp14:pctHeight>0</wp14:pctHeight>
            </wp14:sizeRelV>
          </wp:anchor>
        </w:drawing>
      </w:r>
      <w:r w:rsidRPr="00B41CE4">
        <w:rPr>
          <w:rFonts w:asciiTheme="minorHAnsi" w:hAnsiTheme="minorHAnsi" w:cstheme="minorHAnsi"/>
          <w:b/>
          <w:i/>
          <w:sz w:val="32"/>
          <w:szCs w:val="32"/>
        </w:rPr>
        <w:t>VET in Schools Program</w:t>
      </w:r>
    </w:p>
    <w:p w14:paraId="724D6442" w14:textId="2931A0CD" w:rsidR="00B43766" w:rsidRPr="009963C1" w:rsidRDefault="00071ACD" w:rsidP="00B43766">
      <w:pPr>
        <w:pStyle w:val="Heading1"/>
        <w:rPr>
          <w:sz w:val="32"/>
        </w:rPr>
      </w:pPr>
      <w:r w:rsidRPr="009963C1">
        <w:rPr>
          <w:sz w:val="32"/>
        </w:rPr>
        <w:t>SCHOOL-BASED APPRENTICESHIPS</w:t>
      </w:r>
      <w:r w:rsidR="00EC646D" w:rsidRPr="009963C1">
        <w:rPr>
          <w:sz w:val="32"/>
        </w:rPr>
        <w:t>,</w:t>
      </w:r>
      <w:r w:rsidRPr="009963C1">
        <w:rPr>
          <w:sz w:val="32"/>
        </w:rPr>
        <w:t xml:space="preserve"> TRAINEESHIPS</w:t>
      </w:r>
    </w:p>
    <w:p w14:paraId="1E0C284C" w14:textId="77777777" w:rsidR="00071ACD" w:rsidRPr="009963C1" w:rsidRDefault="00071ACD" w:rsidP="00B43766">
      <w:pPr>
        <w:pStyle w:val="Heading1"/>
        <w:rPr>
          <w:sz w:val="32"/>
        </w:rPr>
      </w:pPr>
      <w:r w:rsidRPr="009963C1">
        <w:rPr>
          <w:sz w:val="32"/>
        </w:rPr>
        <w:t>AND STRUCTURED WORKPLACE LEARNING</w:t>
      </w:r>
    </w:p>
    <w:p w14:paraId="5372A9E0" w14:textId="77777777" w:rsidR="00071ACD" w:rsidRPr="009963C1" w:rsidRDefault="00071ACD" w:rsidP="00B43766">
      <w:pPr>
        <w:pStyle w:val="Heading1"/>
        <w:rPr>
          <w:sz w:val="32"/>
        </w:rPr>
      </w:pPr>
    </w:p>
    <w:p w14:paraId="70EBCE0A" w14:textId="77777777" w:rsidR="00B43766" w:rsidRDefault="00B43766" w:rsidP="00B43766">
      <w:pPr>
        <w:pStyle w:val="Heading1"/>
      </w:pPr>
    </w:p>
    <w:p w14:paraId="60ACD7D6" w14:textId="7332B651" w:rsidR="00EC646D" w:rsidRPr="009963C1" w:rsidRDefault="00071ACD" w:rsidP="00B43766">
      <w:pPr>
        <w:pStyle w:val="Heading1"/>
        <w:rPr>
          <w:i/>
          <w:color w:val="002060"/>
          <w:sz w:val="32"/>
        </w:rPr>
      </w:pPr>
      <w:r w:rsidRPr="009963C1">
        <w:rPr>
          <w:i/>
          <w:color w:val="002060"/>
          <w:sz w:val="32"/>
        </w:rPr>
        <w:t xml:space="preserve">GUIDELINES </w:t>
      </w:r>
      <w:r w:rsidR="00EC646D" w:rsidRPr="009963C1">
        <w:rPr>
          <w:i/>
          <w:color w:val="002060"/>
          <w:sz w:val="32"/>
        </w:rPr>
        <w:t>FOR ACCESS AND EQUITY SUPPORT</w:t>
      </w:r>
    </w:p>
    <w:p w14:paraId="61E12081" w14:textId="02F9A1CE" w:rsidR="00071ACD" w:rsidRPr="009963C1" w:rsidRDefault="00EC646D" w:rsidP="00B43766">
      <w:pPr>
        <w:pStyle w:val="Heading1"/>
        <w:rPr>
          <w:i/>
          <w:color w:val="002060"/>
          <w:sz w:val="32"/>
        </w:rPr>
      </w:pPr>
      <w:r w:rsidRPr="009963C1">
        <w:rPr>
          <w:i/>
          <w:color w:val="002060"/>
          <w:sz w:val="32"/>
        </w:rPr>
        <w:t xml:space="preserve"> FOR STUDENTS WITH </w:t>
      </w:r>
      <w:r w:rsidR="00BA7268" w:rsidRPr="009963C1">
        <w:rPr>
          <w:i/>
          <w:color w:val="002060"/>
          <w:sz w:val="32"/>
        </w:rPr>
        <w:t>DISABILITY</w:t>
      </w:r>
    </w:p>
    <w:p w14:paraId="14A8E70F" w14:textId="77777777" w:rsidR="00071ACD" w:rsidRPr="00B43766" w:rsidRDefault="00071ACD" w:rsidP="00B43766">
      <w:pPr>
        <w:pStyle w:val="BodyText"/>
        <w:ind w:right="99"/>
        <w:rPr>
          <w:rFonts w:asciiTheme="minorHAnsi" w:hAnsiTheme="minorHAnsi" w:cstheme="minorHAnsi"/>
          <w:b/>
          <w:i/>
          <w:sz w:val="24"/>
          <w:szCs w:val="24"/>
        </w:rPr>
      </w:pPr>
    </w:p>
    <w:p w14:paraId="6AAA2AAA" w14:textId="77777777" w:rsidR="00071ACD" w:rsidRPr="009963C1" w:rsidRDefault="00071ACD" w:rsidP="00B43766">
      <w:pPr>
        <w:pStyle w:val="Heading2"/>
        <w:spacing w:line="276" w:lineRule="auto"/>
        <w:ind w:left="0" w:right="99"/>
        <w:jc w:val="both"/>
        <w:rPr>
          <w:rFonts w:asciiTheme="minorHAnsi" w:hAnsiTheme="minorHAnsi" w:cstheme="minorHAnsi"/>
          <w:color w:val="002060"/>
          <w:sz w:val="24"/>
        </w:rPr>
      </w:pPr>
      <w:r w:rsidRPr="009963C1">
        <w:rPr>
          <w:rFonts w:asciiTheme="minorHAnsi" w:hAnsiTheme="minorHAnsi" w:cstheme="minorHAnsi"/>
          <w:color w:val="002060"/>
          <w:sz w:val="24"/>
        </w:rPr>
        <w:t>BACKGROUND</w:t>
      </w:r>
    </w:p>
    <w:p w14:paraId="65EF0993" w14:textId="77777777" w:rsidR="009963C1" w:rsidRDefault="009963C1" w:rsidP="00B43766">
      <w:pPr>
        <w:pStyle w:val="BodyText"/>
        <w:spacing w:line="276" w:lineRule="auto"/>
        <w:ind w:right="99"/>
        <w:jc w:val="both"/>
        <w:rPr>
          <w:rFonts w:asciiTheme="minorHAnsi" w:hAnsiTheme="minorHAnsi" w:cstheme="minorHAnsi"/>
        </w:rPr>
      </w:pPr>
    </w:p>
    <w:p w14:paraId="6400E693" w14:textId="23F8B998" w:rsidR="00071ACD" w:rsidRPr="00B43766" w:rsidRDefault="00071ACD" w:rsidP="00B43766">
      <w:pPr>
        <w:pStyle w:val="BodyText"/>
        <w:spacing w:line="276" w:lineRule="auto"/>
        <w:ind w:right="99"/>
        <w:jc w:val="both"/>
        <w:rPr>
          <w:rFonts w:asciiTheme="minorHAnsi" w:hAnsiTheme="minorHAnsi" w:cstheme="minorHAnsi"/>
        </w:rPr>
      </w:pPr>
      <w:r w:rsidRPr="00B43766">
        <w:rPr>
          <w:rFonts w:asciiTheme="minorHAnsi" w:hAnsiTheme="minorHAnsi" w:cstheme="minorHAnsi"/>
        </w:rPr>
        <w:t xml:space="preserve">As part of the VET in Schools program, the Queensland Catholic Education Commission provides financial assistance to schools to provide support and assistance to students with </w:t>
      </w:r>
      <w:r w:rsidR="00800DF2">
        <w:rPr>
          <w:rFonts w:asciiTheme="minorHAnsi" w:hAnsiTheme="minorHAnsi" w:cstheme="minorHAnsi"/>
        </w:rPr>
        <w:t>disability</w:t>
      </w:r>
      <w:r w:rsidRPr="00B43766">
        <w:rPr>
          <w:rFonts w:asciiTheme="minorHAnsi" w:hAnsiTheme="minorHAnsi" w:cstheme="minorHAnsi"/>
        </w:rPr>
        <w:t xml:space="preserve"> who are undertaking structured workplace learning or w</w:t>
      </w:r>
      <w:r w:rsidR="00B43766">
        <w:rPr>
          <w:rFonts w:asciiTheme="minorHAnsi" w:hAnsiTheme="minorHAnsi" w:cstheme="minorHAnsi"/>
        </w:rPr>
        <w:t>ho are engaged in a s</w:t>
      </w:r>
      <w:r w:rsidRPr="00B43766">
        <w:rPr>
          <w:rFonts w:asciiTheme="minorHAnsi" w:hAnsiTheme="minorHAnsi" w:cstheme="minorHAnsi"/>
        </w:rPr>
        <w:t>chool-</w:t>
      </w:r>
      <w:r w:rsidR="00B43766">
        <w:rPr>
          <w:rFonts w:asciiTheme="minorHAnsi" w:hAnsiTheme="minorHAnsi" w:cstheme="minorHAnsi"/>
        </w:rPr>
        <w:t>b</w:t>
      </w:r>
      <w:r w:rsidRPr="00B43766">
        <w:rPr>
          <w:rFonts w:asciiTheme="minorHAnsi" w:hAnsiTheme="minorHAnsi" w:cstheme="minorHAnsi"/>
        </w:rPr>
        <w:t xml:space="preserve">ased </w:t>
      </w:r>
      <w:r w:rsidR="00B43766">
        <w:rPr>
          <w:rFonts w:asciiTheme="minorHAnsi" w:hAnsiTheme="minorHAnsi" w:cstheme="minorHAnsi"/>
        </w:rPr>
        <w:t>apprenticeship/t</w:t>
      </w:r>
      <w:r w:rsidRPr="00B43766">
        <w:rPr>
          <w:rFonts w:asciiTheme="minorHAnsi" w:hAnsiTheme="minorHAnsi" w:cstheme="minorHAnsi"/>
        </w:rPr>
        <w:t>raineeship.</w:t>
      </w:r>
    </w:p>
    <w:p w14:paraId="119A723E" w14:textId="77777777" w:rsidR="00071ACD" w:rsidRPr="00B43766" w:rsidRDefault="00071ACD" w:rsidP="00B43766">
      <w:pPr>
        <w:pStyle w:val="BodyText"/>
        <w:spacing w:line="276" w:lineRule="auto"/>
        <w:ind w:right="99"/>
        <w:rPr>
          <w:rFonts w:asciiTheme="minorHAnsi" w:hAnsiTheme="minorHAnsi" w:cstheme="minorHAnsi"/>
        </w:rPr>
      </w:pPr>
    </w:p>
    <w:p w14:paraId="6D1D6A05" w14:textId="344C0B64" w:rsidR="00071ACD" w:rsidRPr="00B43766" w:rsidRDefault="00071ACD" w:rsidP="00B43766">
      <w:pPr>
        <w:pStyle w:val="BodyText"/>
        <w:spacing w:line="276" w:lineRule="auto"/>
        <w:ind w:right="99"/>
        <w:jc w:val="both"/>
        <w:rPr>
          <w:rFonts w:asciiTheme="minorHAnsi" w:hAnsiTheme="minorHAnsi" w:cstheme="minorHAnsi"/>
        </w:rPr>
      </w:pPr>
      <w:r w:rsidRPr="00B43766">
        <w:rPr>
          <w:rFonts w:asciiTheme="minorHAnsi" w:hAnsiTheme="minorHAnsi" w:cstheme="minorHAnsi"/>
        </w:rPr>
        <w:t>The aim of the assistance for students</w:t>
      </w:r>
      <w:r w:rsidR="005B483D">
        <w:rPr>
          <w:rFonts w:asciiTheme="minorHAnsi" w:hAnsiTheme="minorHAnsi" w:cstheme="minorHAnsi"/>
        </w:rPr>
        <w:t xml:space="preserve"> with disability</w:t>
      </w:r>
      <w:r w:rsidRPr="00B43766">
        <w:rPr>
          <w:rFonts w:asciiTheme="minorHAnsi" w:hAnsiTheme="minorHAnsi" w:cstheme="minorHAnsi"/>
        </w:rPr>
        <w:t xml:space="preserve"> is to:</w:t>
      </w:r>
    </w:p>
    <w:p w14:paraId="1C79362F" w14:textId="77777777" w:rsidR="00071ACD" w:rsidRPr="00B43766" w:rsidRDefault="00071ACD" w:rsidP="00B43766">
      <w:pPr>
        <w:pStyle w:val="BodyText"/>
        <w:spacing w:line="276" w:lineRule="auto"/>
        <w:ind w:right="99"/>
        <w:rPr>
          <w:rFonts w:asciiTheme="minorHAnsi" w:hAnsiTheme="minorHAnsi" w:cstheme="minorHAnsi"/>
        </w:rPr>
      </w:pPr>
    </w:p>
    <w:p w14:paraId="71205FFE" w14:textId="77777777" w:rsidR="00071ACD" w:rsidRPr="00B43766" w:rsidRDefault="00071ACD" w:rsidP="00EC646D">
      <w:pPr>
        <w:pStyle w:val="ListParagraph"/>
        <w:numPr>
          <w:ilvl w:val="0"/>
          <w:numId w:val="1"/>
        </w:numPr>
        <w:tabs>
          <w:tab w:val="left" w:pos="540"/>
        </w:tabs>
        <w:spacing w:line="276" w:lineRule="auto"/>
        <w:ind w:left="540" w:right="99" w:hanging="398"/>
        <w:rPr>
          <w:rFonts w:asciiTheme="minorHAnsi" w:hAnsiTheme="minorHAnsi" w:cstheme="minorHAnsi"/>
        </w:rPr>
      </w:pPr>
      <w:r w:rsidRPr="00B43766">
        <w:rPr>
          <w:rFonts w:asciiTheme="minorHAnsi" w:hAnsiTheme="minorHAnsi" w:cstheme="minorHAnsi"/>
        </w:rPr>
        <w:t>Provide support for students who are experiencing barriers to access school-based apprenticeships</w:t>
      </w:r>
      <w:r w:rsidRPr="00B43766">
        <w:rPr>
          <w:rFonts w:asciiTheme="minorHAnsi" w:hAnsiTheme="minorHAnsi" w:cstheme="minorHAnsi"/>
          <w:spacing w:val="-20"/>
        </w:rPr>
        <w:t xml:space="preserve"> </w:t>
      </w:r>
      <w:r w:rsidRPr="00B43766">
        <w:rPr>
          <w:rFonts w:asciiTheme="minorHAnsi" w:hAnsiTheme="minorHAnsi" w:cstheme="minorHAnsi"/>
        </w:rPr>
        <w:t>or</w:t>
      </w:r>
      <w:r w:rsidRPr="00B43766">
        <w:rPr>
          <w:rFonts w:asciiTheme="minorHAnsi" w:hAnsiTheme="minorHAnsi" w:cstheme="minorHAnsi"/>
          <w:spacing w:val="-22"/>
        </w:rPr>
        <w:t xml:space="preserve"> </w:t>
      </w:r>
      <w:r w:rsidRPr="00B43766">
        <w:rPr>
          <w:rFonts w:asciiTheme="minorHAnsi" w:hAnsiTheme="minorHAnsi" w:cstheme="minorHAnsi"/>
        </w:rPr>
        <w:t>traineeships</w:t>
      </w:r>
    </w:p>
    <w:p w14:paraId="020F98F3" w14:textId="77777777" w:rsidR="00071ACD" w:rsidRPr="00B43766" w:rsidRDefault="00071ACD" w:rsidP="00EC646D">
      <w:pPr>
        <w:pStyle w:val="BodyText"/>
        <w:spacing w:line="276" w:lineRule="auto"/>
        <w:ind w:left="540" w:right="99" w:hanging="398"/>
        <w:rPr>
          <w:rFonts w:asciiTheme="minorHAnsi" w:hAnsiTheme="minorHAnsi" w:cstheme="minorHAnsi"/>
        </w:rPr>
      </w:pPr>
    </w:p>
    <w:p w14:paraId="2B6B578E" w14:textId="6250590E" w:rsidR="00071ACD" w:rsidRPr="00B43766" w:rsidRDefault="00071ACD" w:rsidP="00EC646D">
      <w:pPr>
        <w:pStyle w:val="ListParagraph"/>
        <w:numPr>
          <w:ilvl w:val="0"/>
          <w:numId w:val="1"/>
        </w:numPr>
        <w:tabs>
          <w:tab w:val="left" w:pos="540"/>
        </w:tabs>
        <w:spacing w:line="276" w:lineRule="auto"/>
        <w:ind w:left="540" w:right="99" w:hanging="398"/>
        <w:rPr>
          <w:rFonts w:asciiTheme="minorHAnsi" w:hAnsiTheme="minorHAnsi" w:cstheme="minorHAnsi"/>
        </w:rPr>
      </w:pPr>
      <w:r w:rsidRPr="00B43766">
        <w:rPr>
          <w:rFonts w:asciiTheme="minorHAnsi" w:hAnsiTheme="minorHAnsi" w:cstheme="minorHAnsi"/>
        </w:rPr>
        <w:t>Provide</w:t>
      </w:r>
      <w:r w:rsidRPr="00B43766">
        <w:rPr>
          <w:rFonts w:asciiTheme="minorHAnsi" w:hAnsiTheme="minorHAnsi" w:cstheme="minorHAnsi"/>
          <w:spacing w:val="-12"/>
        </w:rPr>
        <w:t xml:space="preserve"> </w:t>
      </w:r>
      <w:r w:rsidRPr="00B43766">
        <w:rPr>
          <w:rFonts w:asciiTheme="minorHAnsi" w:hAnsiTheme="minorHAnsi" w:cstheme="minorHAnsi"/>
        </w:rPr>
        <w:t>teacher-aide</w:t>
      </w:r>
      <w:r w:rsidRPr="00B43766">
        <w:rPr>
          <w:rFonts w:asciiTheme="minorHAnsi" w:hAnsiTheme="minorHAnsi" w:cstheme="minorHAnsi"/>
          <w:spacing w:val="-12"/>
        </w:rPr>
        <w:t xml:space="preserve"> </w:t>
      </w:r>
      <w:r w:rsidRPr="00B43766">
        <w:rPr>
          <w:rFonts w:asciiTheme="minorHAnsi" w:hAnsiTheme="minorHAnsi" w:cstheme="minorHAnsi"/>
        </w:rPr>
        <w:t>support</w:t>
      </w:r>
      <w:r w:rsidRPr="00B43766">
        <w:rPr>
          <w:rFonts w:asciiTheme="minorHAnsi" w:hAnsiTheme="minorHAnsi" w:cstheme="minorHAnsi"/>
          <w:spacing w:val="-13"/>
        </w:rPr>
        <w:t xml:space="preserve"> </w:t>
      </w:r>
      <w:r w:rsidRPr="00B43766">
        <w:rPr>
          <w:rFonts w:asciiTheme="minorHAnsi" w:hAnsiTheme="minorHAnsi" w:cstheme="minorHAnsi"/>
        </w:rPr>
        <w:t>for</w:t>
      </w:r>
      <w:r w:rsidRPr="00B43766">
        <w:rPr>
          <w:rFonts w:asciiTheme="minorHAnsi" w:hAnsiTheme="minorHAnsi" w:cstheme="minorHAnsi"/>
          <w:spacing w:val="-11"/>
        </w:rPr>
        <w:t xml:space="preserve"> </w:t>
      </w:r>
      <w:r w:rsidRPr="00B43766">
        <w:rPr>
          <w:rFonts w:asciiTheme="minorHAnsi" w:hAnsiTheme="minorHAnsi" w:cstheme="minorHAnsi"/>
        </w:rPr>
        <w:t>students</w:t>
      </w:r>
      <w:r w:rsidRPr="00B43766">
        <w:rPr>
          <w:rFonts w:asciiTheme="minorHAnsi" w:hAnsiTheme="minorHAnsi" w:cstheme="minorHAnsi"/>
          <w:spacing w:val="-12"/>
        </w:rPr>
        <w:t xml:space="preserve"> </w:t>
      </w:r>
      <w:r w:rsidRPr="00B43766">
        <w:rPr>
          <w:rFonts w:asciiTheme="minorHAnsi" w:hAnsiTheme="minorHAnsi" w:cstheme="minorHAnsi"/>
        </w:rPr>
        <w:t>who</w:t>
      </w:r>
      <w:r w:rsidRPr="00B43766">
        <w:rPr>
          <w:rFonts w:asciiTheme="minorHAnsi" w:hAnsiTheme="minorHAnsi" w:cstheme="minorHAnsi"/>
          <w:spacing w:val="-12"/>
        </w:rPr>
        <w:t xml:space="preserve"> </w:t>
      </w:r>
      <w:r w:rsidRPr="00B43766">
        <w:rPr>
          <w:rFonts w:asciiTheme="minorHAnsi" w:hAnsiTheme="minorHAnsi" w:cstheme="minorHAnsi"/>
        </w:rPr>
        <w:t>are</w:t>
      </w:r>
      <w:r w:rsidR="00BA519B">
        <w:rPr>
          <w:rFonts w:asciiTheme="minorHAnsi" w:hAnsiTheme="minorHAnsi" w:cstheme="minorHAnsi"/>
        </w:rPr>
        <w:t xml:space="preserve"> experiencing barriers to </w:t>
      </w:r>
      <w:r w:rsidRPr="00B43766">
        <w:rPr>
          <w:rFonts w:asciiTheme="minorHAnsi" w:hAnsiTheme="minorHAnsi" w:cstheme="minorHAnsi"/>
        </w:rPr>
        <w:t>participat</w:t>
      </w:r>
      <w:r w:rsidR="00BA519B">
        <w:rPr>
          <w:rFonts w:asciiTheme="minorHAnsi" w:hAnsiTheme="minorHAnsi" w:cstheme="minorHAnsi"/>
        </w:rPr>
        <w:t>e</w:t>
      </w:r>
      <w:r w:rsidRPr="00B43766">
        <w:rPr>
          <w:rFonts w:asciiTheme="minorHAnsi" w:hAnsiTheme="minorHAnsi" w:cstheme="minorHAnsi"/>
          <w:spacing w:val="-11"/>
        </w:rPr>
        <w:t xml:space="preserve"> </w:t>
      </w:r>
      <w:r w:rsidRPr="00B43766">
        <w:rPr>
          <w:rFonts w:asciiTheme="minorHAnsi" w:hAnsiTheme="minorHAnsi" w:cstheme="minorHAnsi"/>
        </w:rPr>
        <w:t>in</w:t>
      </w:r>
      <w:r w:rsidRPr="00B43766">
        <w:rPr>
          <w:rFonts w:asciiTheme="minorHAnsi" w:hAnsiTheme="minorHAnsi" w:cstheme="minorHAnsi"/>
          <w:spacing w:val="-11"/>
        </w:rPr>
        <w:t xml:space="preserve"> </w:t>
      </w:r>
      <w:r w:rsidRPr="00B43766">
        <w:rPr>
          <w:rFonts w:asciiTheme="minorHAnsi" w:hAnsiTheme="minorHAnsi" w:cstheme="minorHAnsi"/>
        </w:rPr>
        <w:t>structured</w:t>
      </w:r>
      <w:r w:rsidRPr="00B43766">
        <w:rPr>
          <w:rFonts w:asciiTheme="minorHAnsi" w:hAnsiTheme="minorHAnsi" w:cstheme="minorHAnsi"/>
          <w:spacing w:val="-12"/>
        </w:rPr>
        <w:t xml:space="preserve"> </w:t>
      </w:r>
      <w:r w:rsidRPr="00B43766">
        <w:rPr>
          <w:rFonts w:asciiTheme="minorHAnsi" w:hAnsiTheme="minorHAnsi" w:cstheme="minorHAnsi"/>
        </w:rPr>
        <w:t>workplace learning</w:t>
      </w:r>
    </w:p>
    <w:p w14:paraId="500A9BAF" w14:textId="77777777" w:rsidR="00071ACD" w:rsidRPr="00B43766" w:rsidRDefault="00071ACD" w:rsidP="00EC646D">
      <w:pPr>
        <w:pStyle w:val="BodyText"/>
        <w:spacing w:line="276" w:lineRule="auto"/>
        <w:ind w:left="540" w:right="99" w:hanging="398"/>
        <w:rPr>
          <w:rFonts w:asciiTheme="minorHAnsi" w:hAnsiTheme="minorHAnsi" w:cstheme="minorHAnsi"/>
        </w:rPr>
      </w:pPr>
    </w:p>
    <w:p w14:paraId="420362CA" w14:textId="169EE773" w:rsidR="00071ACD" w:rsidRPr="00B43766" w:rsidRDefault="00071ACD" w:rsidP="00EC646D">
      <w:pPr>
        <w:pStyle w:val="ListParagraph"/>
        <w:numPr>
          <w:ilvl w:val="0"/>
          <w:numId w:val="1"/>
        </w:numPr>
        <w:tabs>
          <w:tab w:val="left" w:pos="540"/>
        </w:tabs>
        <w:spacing w:line="276" w:lineRule="auto"/>
        <w:ind w:left="540" w:right="99" w:hanging="398"/>
        <w:jc w:val="both"/>
        <w:rPr>
          <w:rFonts w:asciiTheme="minorHAnsi" w:hAnsiTheme="minorHAnsi" w:cstheme="minorHAnsi"/>
        </w:rPr>
      </w:pPr>
      <w:r w:rsidRPr="00B43766">
        <w:rPr>
          <w:rFonts w:asciiTheme="minorHAnsi" w:hAnsiTheme="minorHAnsi" w:cstheme="minorHAnsi"/>
        </w:rPr>
        <w:t xml:space="preserve">Provide tutorial support for students who need to </w:t>
      </w:r>
      <w:r w:rsidR="00B43766">
        <w:rPr>
          <w:rFonts w:asciiTheme="minorHAnsi" w:hAnsiTheme="minorHAnsi" w:cstheme="minorHAnsi"/>
        </w:rPr>
        <w:t xml:space="preserve">undertake </w:t>
      </w:r>
      <w:r w:rsidR="00106E46">
        <w:rPr>
          <w:rFonts w:asciiTheme="minorHAnsi" w:hAnsiTheme="minorHAnsi" w:cstheme="minorHAnsi"/>
        </w:rPr>
        <w:t>workplace readiness courses</w:t>
      </w:r>
      <w:r w:rsidR="005B483D">
        <w:rPr>
          <w:rFonts w:asciiTheme="minorHAnsi" w:hAnsiTheme="minorHAnsi" w:cstheme="minorHAnsi"/>
        </w:rPr>
        <w:t xml:space="preserve"> </w:t>
      </w:r>
      <w:r w:rsidRPr="00B43766">
        <w:rPr>
          <w:rFonts w:asciiTheme="minorHAnsi" w:hAnsiTheme="minorHAnsi" w:cstheme="minorHAnsi"/>
        </w:rPr>
        <w:t xml:space="preserve">to enable them to access structured workplace learning and/or a school- </w:t>
      </w:r>
      <w:r w:rsidRPr="00B43766">
        <w:rPr>
          <w:rFonts w:asciiTheme="minorHAnsi" w:hAnsiTheme="minorHAnsi" w:cstheme="minorHAnsi"/>
          <w:spacing w:val="-1"/>
        </w:rPr>
        <w:t>based</w:t>
      </w:r>
      <w:r w:rsidRPr="00B43766">
        <w:rPr>
          <w:rFonts w:asciiTheme="minorHAnsi" w:hAnsiTheme="minorHAnsi" w:cstheme="minorHAnsi"/>
          <w:spacing w:val="-13"/>
        </w:rPr>
        <w:t xml:space="preserve"> </w:t>
      </w:r>
      <w:r w:rsidRPr="00B43766">
        <w:rPr>
          <w:rFonts w:asciiTheme="minorHAnsi" w:hAnsiTheme="minorHAnsi" w:cstheme="minorHAnsi"/>
          <w:spacing w:val="-1"/>
        </w:rPr>
        <w:t>apprenticeship/traineeship.</w:t>
      </w:r>
    </w:p>
    <w:p w14:paraId="16F1AD89" w14:textId="77777777" w:rsidR="00071ACD" w:rsidRPr="00B43766" w:rsidRDefault="00071ACD" w:rsidP="00EC646D">
      <w:pPr>
        <w:pStyle w:val="BodyText"/>
        <w:spacing w:line="276" w:lineRule="auto"/>
        <w:ind w:left="540" w:right="99"/>
        <w:rPr>
          <w:rFonts w:asciiTheme="minorHAnsi" w:hAnsiTheme="minorHAnsi" w:cstheme="minorHAnsi"/>
        </w:rPr>
      </w:pPr>
    </w:p>
    <w:p w14:paraId="509B258E" w14:textId="77777777" w:rsidR="00071ACD" w:rsidRPr="009963C1" w:rsidRDefault="00071ACD" w:rsidP="00B43766">
      <w:pPr>
        <w:pStyle w:val="Heading2"/>
        <w:spacing w:line="276" w:lineRule="auto"/>
        <w:ind w:left="0" w:right="99"/>
        <w:jc w:val="both"/>
        <w:rPr>
          <w:rFonts w:asciiTheme="minorHAnsi" w:hAnsiTheme="minorHAnsi" w:cstheme="minorHAnsi"/>
          <w:color w:val="002060"/>
          <w:sz w:val="24"/>
        </w:rPr>
      </w:pPr>
      <w:r w:rsidRPr="009963C1">
        <w:rPr>
          <w:rFonts w:asciiTheme="minorHAnsi" w:hAnsiTheme="minorHAnsi" w:cstheme="minorHAnsi"/>
          <w:color w:val="002060"/>
          <w:sz w:val="24"/>
        </w:rPr>
        <w:t>GUIDELINES</w:t>
      </w:r>
    </w:p>
    <w:p w14:paraId="1821343B" w14:textId="77777777" w:rsidR="009963C1" w:rsidRDefault="009963C1" w:rsidP="00B43766">
      <w:pPr>
        <w:spacing w:line="276" w:lineRule="auto"/>
        <w:ind w:right="99"/>
        <w:jc w:val="both"/>
        <w:rPr>
          <w:rFonts w:asciiTheme="minorHAnsi" w:hAnsiTheme="minorHAnsi" w:cstheme="minorHAnsi"/>
          <w:b/>
          <w:i/>
        </w:rPr>
      </w:pPr>
    </w:p>
    <w:p w14:paraId="75148214" w14:textId="030CABA3" w:rsidR="00071ACD" w:rsidRPr="005B483D" w:rsidRDefault="00071ACD" w:rsidP="00B43766">
      <w:pPr>
        <w:spacing w:line="276" w:lineRule="auto"/>
        <w:ind w:right="99"/>
        <w:jc w:val="both"/>
        <w:rPr>
          <w:rFonts w:asciiTheme="minorHAnsi" w:hAnsiTheme="minorHAnsi" w:cstheme="minorHAnsi"/>
          <w:b/>
          <w:i/>
        </w:rPr>
      </w:pPr>
      <w:r w:rsidRPr="005B483D">
        <w:rPr>
          <w:rFonts w:asciiTheme="minorHAnsi" w:hAnsiTheme="minorHAnsi" w:cstheme="minorHAnsi"/>
          <w:b/>
          <w:i/>
        </w:rPr>
        <w:t>Eligibility</w:t>
      </w:r>
    </w:p>
    <w:p w14:paraId="1B7C4D47" w14:textId="63B04B7A" w:rsidR="00211B91" w:rsidRDefault="00071ACD" w:rsidP="00B43766">
      <w:pPr>
        <w:pStyle w:val="BodyText"/>
        <w:spacing w:line="276" w:lineRule="auto"/>
        <w:ind w:right="99"/>
        <w:jc w:val="both"/>
        <w:rPr>
          <w:rFonts w:asciiTheme="minorHAnsi" w:hAnsiTheme="minorHAnsi" w:cstheme="minorHAnsi"/>
        </w:rPr>
      </w:pPr>
      <w:r w:rsidRPr="00B43766">
        <w:rPr>
          <w:rFonts w:asciiTheme="minorHAnsi" w:hAnsiTheme="minorHAnsi" w:cstheme="minorHAnsi"/>
        </w:rPr>
        <w:t xml:space="preserve">For a student to be </w:t>
      </w:r>
      <w:r w:rsidRPr="00B43766">
        <w:rPr>
          <w:rFonts w:asciiTheme="minorHAnsi" w:hAnsiTheme="minorHAnsi" w:cstheme="minorHAnsi"/>
          <w:spacing w:val="-3"/>
        </w:rPr>
        <w:t xml:space="preserve">eligible </w:t>
      </w:r>
      <w:r w:rsidRPr="00B43766">
        <w:rPr>
          <w:rFonts w:asciiTheme="minorHAnsi" w:hAnsiTheme="minorHAnsi" w:cstheme="minorHAnsi"/>
        </w:rPr>
        <w:t>to apply for this support</w:t>
      </w:r>
      <w:r w:rsidR="00367FA3">
        <w:rPr>
          <w:rFonts w:asciiTheme="minorHAnsi" w:hAnsiTheme="minorHAnsi" w:cstheme="minorHAnsi"/>
        </w:rPr>
        <w:t xml:space="preserve"> the </w:t>
      </w:r>
      <w:r w:rsidR="00AD0113">
        <w:rPr>
          <w:rFonts w:asciiTheme="minorHAnsi" w:hAnsiTheme="minorHAnsi" w:cstheme="minorHAnsi"/>
        </w:rPr>
        <w:t>following criteria must be met</w:t>
      </w:r>
      <w:r w:rsidR="009963C1">
        <w:rPr>
          <w:rFonts w:asciiTheme="minorHAnsi" w:hAnsiTheme="minorHAnsi" w:cstheme="minorHAnsi"/>
        </w:rPr>
        <w:t>:</w:t>
      </w:r>
      <w:r w:rsidR="005B483D">
        <w:rPr>
          <w:rFonts w:asciiTheme="minorHAnsi" w:hAnsiTheme="minorHAnsi" w:cstheme="minorHAnsi"/>
        </w:rPr>
        <w:t xml:space="preserve">  </w:t>
      </w:r>
    </w:p>
    <w:p w14:paraId="28E36E19" w14:textId="41988BA5" w:rsidR="005B483D" w:rsidRDefault="005B483D" w:rsidP="005B483D">
      <w:pPr>
        <w:pStyle w:val="BodyText"/>
        <w:numPr>
          <w:ilvl w:val="0"/>
          <w:numId w:val="4"/>
        </w:numPr>
        <w:spacing w:line="276" w:lineRule="auto"/>
        <w:ind w:right="99"/>
        <w:jc w:val="both"/>
        <w:rPr>
          <w:rFonts w:asciiTheme="minorHAnsi" w:hAnsiTheme="minorHAnsi" w:cstheme="minorHAnsi"/>
        </w:rPr>
      </w:pPr>
      <w:r>
        <w:rPr>
          <w:rFonts w:asciiTheme="minorHAnsi" w:hAnsiTheme="minorHAnsi" w:cstheme="minorHAnsi"/>
        </w:rPr>
        <w:t xml:space="preserve">The student is </w:t>
      </w:r>
      <w:r w:rsidR="00071ACD" w:rsidRPr="00B43766">
        <w:rPr>
          <w:rFonts w:asciiTheme="minorHAnsi" w:hAnsiTheme="minorHAnsi" w:cstheme="minorHAnsi"/>
        </w:rPr>
        <w:t>verified under the Educ</w:t>
      </w:r>
      <w:r w:rsidR="00BA519B">
        <w:rPr>
          <w:rFonts w:asciiTheme="minorHAnsi" w:hAnsiTheme="minorHAnsi" w:cstheme="minorHAnsi"/>
        </w:rPr>
        <w:t>ation Adjustment Program (EAP) and</w:t>
      </w:r>
    </w:p>
    <w:p w14:paraId="2ECF37AC" w14:textId="259732B2" w:rsidR="00071ACD" w:rsidRPr="009963C1" w:rsidRDefault="00071ACD" w:rsidP="005B483D">
      <w:pPr>
        <w:pStyle w:val="BodyText"/>
        <w:numPr>
          <w:ilvl w:val="0"/>
          <w:numId w:val="4"/>
        </w:numPr>
        <w:spacing w:line="276" w:lineRule="auto"/>
        <w:ind w:right="99"/>
        <w:jc w:val="both"/>
        <w:rPr>
          <w:rFonts w:asciiTheme="minorHAnsi" w:hAnsiTheme="minorHAnsi" w:cstheme="minorHAnsi"/>
        </w:rPr>
      </w:pPr>
      <w:r w:rsidRPr="009963C1">
        <w:rPr>
          <w:rFonts w:asciiTheme="minorHAnsi" w:hAnsiTheme="minorHAnsi" w:cstheme="minorHAnsi"/>
        </w:rPr>
        <w:t xml:space="preserve">The </w:t>
      </w:r>
      <w:r w:rsidR="009963C1">
        <w:rPr>
          <w:rFonts w:asciiTheme="minorHAnsi" w:hAnsiTheme="minorHAnsi" w:cstheme="minorHAnsi"/>
        </w:rPr>
        <w:t>student’s</w:t>
      </w:r>
      <w:r w:rsidRPr="009963C1">
        <w:rPr>
          <w:rFonts w:asciiTheme="minorHAnsi" w:hAnsiTheme="minorHAnsi" w:cstheme="minorHAnsi"/>
        </w:rPr>
        <w:t xml:space="preserve"> Individual Education Program (IEP or</w:t>
      </w:r>
      <w:r w:rsidRPr="009963C1">
        <w:rPr>
          <w:rFonts w:asciiTheme="minorHAnsi" w:hAnsiTheme="minorHAnsi" w:cstheme="minorHAnsi"/>
          <w:spacing w:val="-11"/>
        </w:rPr>
        <w:t xml:space="preserve"> </w:t>
      </w:r>
      <w:r w:rsidRPr="009963C1">
        <w:rPr>
          <w:rFonts w:asciiTheme="minorHAnsi" w:hAnsiTheme="minorHAnsi" w:cstheme="minorHAnsi"/>
        </w:rPr>
        <w:t>equivalent</w:t>
      </w:r>
      <w:r w:rsidR="009963C1">
        <w:rPr>
          <w:rFonts w:asciiTheme="minorHAnsi" w:hAnsiTheme="minorHAnsi" w:cstheme="minorHAnsi"/>
        </w:rPr>
        <w:t xml:space="preserve">) identifies the difficulties/barriers for the student to undertake the workplace learning and </w:t>
      </w:r>
      <w:r w:rsidRPr="009963C1">
        <w:rPr>
          <w:rFonts w:asciiTheme="minorHAnsi" w:hAnsiTheme="minorHAnsi" w:cstheme="minorHAnsi"/>
        </w:rPr>
        <w:t>refer</w:t>
      </w:r>
      <w:r w:rsidR="009963C1">
        <w:rPr>
          <w:rFonts w:asciiTheme="minorHAnsi" w:hAnsiTheme="minorHAnsi" w:cstheme="minorHAnsi"/>
        </w:rPr>
        <w:t>s</w:t>
      </w:r>
      <w:r w:rsidRPr="009963C1">
        <w:rPr>
          <w:rFonts w:asciiTheme="minorHAnsi" w:hAnsiTheme="minorHAnsi" w:cstheme="minorHAnsi"/>
          <w:spacing w:val="-9"/>
        </w:rPr>
        <w:t xml:space="preserve"> </w:t>
      </w:r>
      <w:r w:rsidRPr="009963C1">
        <w:rPr>
          <w:rFonts w:asciiTheme="minorHAnsi" w:hAnsiTheme="minorHAnsi" w:cstheme="minorHAnsi"/>
        </w:rPr>
        <w:t>to</w:t>
      </w:r>
      <w:r w:rsidRPr="009963C1">
        <w:rPr>
          <w:rFonts w:asciiTheme="minorHAnsi" w:hAnsiTheme="minorHAnsi" w:cstheme="minorHAnsi"/>
          <w:spacing w:val="-10"/>
        </w:rPr>
        <w:t xml:space="preserve"> </w:t>
      </w:r>
      <w:r w:rsidR="009963C1">
        <w:rPr>
          <w:rFonts w:asciiTheme="minorHAnsi" w:hAnsiTheme="minorHAnsi" w:cstheme="minorHAnsi"/>
        </w:rPr>
        <w:t>the</w:t>
      </w:r>
      <w:r w:rsidRPr="009963C1">
        <w:rPr>
          <w:rFonts w:asciiTheme="minorHAnsi" w:hAnsiTheme="minorHAnsi" w:cstheme="minorHAnsi"/>
          <w:spacing w:val="-8"/>
        </w:rPr>
        <w:t xml:space="preserve"> </w:t>
      </w:r>
      <w:r w:rsidRPr="009963C1">
        <w:rPr>
          <w:rFonts w:asciiTheme="minorHAnsi" w:hAnsiTheme="minorHAnsi" w:cstheme="minorHAnsi"/>
        </w:rPr>
        <w:t>support</w:t>
      </w:r>
      <w:r w:rsidRPr="009963C1">
        <w:rPr>
          <w:rFonts w:asciiTheme="minorHAnsi" w:hAnsiTheme="minorHAnsi" w:cstheme="minorHAnsi"/>
          <w:spacing w:val="-9"/>
        </w:rPr>
        <w:t xml:space="preserve"> </w:t>
      </w:r>
      <w:r w:rsidR="009963C1">
        <w:rPr>
          <w:rFonts w:asciiTheme="minorHAnsi" w:hAnsiTheme="minorHAnsi" w:cstheme="minorHAnsi"/>
        </w:rPr>
        <w:t xml:space="preserve">required </w:t>
      </w:r>
      <w:r w:rsidR="00BA519B">
        <w:rPr>
          <w:rFonts w:asciiTheme="minorHAnsi" w:hAnsiTheme="minorHAnsi" w:cstheme="minorHAnsi"/>
        </w:rPr>
        <w:t>and</w:t>
      </w:r>
    </w:p>
    <w:p w14:paraId="2C0C115C" w14:textId="06F8718A" w:rsidR="002F5979" w:rsidRPr="009963C1" w:rsidRDefault="009963C1" w:rsidP="002F5979">
      <w:pPr>
        <w:pStyle w:val="BodyText"/>
        <w:numPr>
          <w:ilvl w:val="0"/>
          <w:numId w:val="4"/>
        </w:numPr>
        <w:spacing w:line="276" w:lineRule="auto"/>
        <w:ind w:right="99"/>
        <w:jc w:val="both"/>
        <w:rPr>
          <w:rFonts w:asciiTheme="minorHAnsi" w:hAnsiTheme="minorHAnsi" w:cstheme="minorHAnsi"/>
        </w:rPr>
      </w:pPr>
      <w:r w:rsidRPr="009963C1">
        <w:rPr>
          <w:rFonts w:asciiTheme="minorHAnsi" w:hAnsiTheme="minorHAnsi" w:cstheme="minorHAnsi"/>
        </w:rPr>
        <w:t xml:space="preserve">The student is </w:t>
      </w:r>
      <w:r w:rsidR="00211B91" w:rsidRPr="009963C1">
        <w:rPr>
          <w:rFonts w:asciiTheme="minorHAnsi" w:hAnsiTheme="minorHAnsi" w:cstheme="minorHAnsi"/>
        </w:rPr>
        <w:t xml:space="preserve">enrolled in a </w:t>
      </w:r>
      <w:r w:rsidR="005317CE" w:rsidRPr="009963C1">
        <w:rPr>
          <w:rFonts w:asciiTheme="minorHAnsi" w:hAnsiTheme="minorHAnsi" w:cstheme="minorHAnsi"/>
        </w:rPr>
        <w:t xml:space="preserve">school-based </w:t>
      </w:r>
      <w:r w:rsidR="00367FA3" w:rsidRPr="009963C1">
        <w:rPr>
          <w:rFonts w:asciiTheme="minorHAnsi" w:hAnsiTheme="minorHAnsi" w:cstheme="minorHAnsi"/>
        </w:rPr>
        <w:t>apprenticeship</w:t>
      </w:r>
      <w:r w:rsidR="005317CE" w:rsidRPr="009963C1">
        <w:rPr>
          <w:rFonts w:asciiTheme="minorHAnsi" w:hAnsiTheme="minorHAnsi" w:cstheme="minorHAnsi"/>
        </w:rPr>
        <w:t xml:space="preserve"> or </w:t>
      </w:r>
      <w:r w:rsidR="00367FA3" w:rsidRPr="009963C1">
        <w:rPr>
          <w:rFonts w:asciiTheme="minorHAnsi" w:hAnsiTheme="minorHAnsi" w:cstheme="minorHAnsi"/>
        </w:rPr>
        <w:t>traineeship</w:t>
      </w:r>
      <w:r w:rsidR="005317CE" w:rsidRPr="009963C1">
        <w:rPr>
          <w:rFonts w:asciiTheme="minorHAnsi" w:hAnsiTheme="minorHAnsi" w:cstheme="minorHAnsi"/>
        </w:rPr>
        <w:t xml:space="preserve"> </w:t>
      </w:r>
      <w:r w:rsidRPr="009963C1">
        <w:rPr>
          <w:rFonts w:asciiTheme="minorHAnsi" w:hAnsiTheme="minorHAnsi" w:cstheme="minorHAnsi"/>
        </w:rPr>
        <w:t xml:space="preserve">and is </w:t>
      </w:r>
      <w:r w:rsidR="002F5979" w:rsidRPr="009963C1">
        <w:rPr>
          <w:rFonts w:asciiTheme="minorHAnsi" w:hAnsiTheme="minorHAnsi" w:cstheme="minorHAnsi"/>
        </w:rPr>
        <w:t>registered under the Training and Employment Act 2000.</w:t>
      </w:r>
    </w:p>
    <w:p w14:paraId="4225FFF8" w14:textId="77777777" w:rsidR="00071ACD" w:rsidRPr="00B43766" w:rsidRDefault="00071ACD" w:rsidP="00B43766">
      <w:pPr>
        <w:pStyle w:val="BodyText"/>
        <w:spacing w:line="276" w:lineRule="auto"/>
        <w:ind w:right="99"/>
        <w:rPr>
          <w:rFonts w:asciiTheme="minorHAnsi" w:hAnsiTheme="minorHAnsi" w:cstheme="minorHAnsi"/>
        </w:rPr>
      </w:pPr>
    </w:p>
    <w:p w14:paraId="11427F2F" w14:textId="3F15E8F8" w:rsidR="009963C1" w:rsidRDefault="009963C1" w:rsidP="00B43766">
      <w:pPr>
        <w:spacing w:line="276" w:lineRule="auto"/>
        <w:rPr>
          <w:rFonts w:asciiTheme="minorHAnsi" w:hAnsiTheme="minorHAnsi" w:cstheme="minorHAnsi"/>
        </w:rPr>
      </w:pPr>
    </w:p>
    <w:p w14:paraId="46974317" w14:textId="33F5B0C2" w:rsidR="009963C1" w:rsidRDefault="009963C1" w:rsidP="00B43766">
      <w:pPr>
        <w:spacing w:line="276" w:lineRule="auto"/>
        <w:rPr>
          <w:rFonts w:asciiTheme="minorHAnsi" w:hAnsiTheme="minorHAnsi" w:cstheme="minorHAnsi"/>
        </w:rPr>
      </w:pPr>
    </w:p>
    <w:p w14:paraId="738ACF6D" w14:textId="2F447758" w:rsidR="009963C1" w:rsidRDefault="009963C1" w:rsidP="00B43766">
      <w:pPr>
        <w:spacing w:line="276" w:lineRule="auto"/>
        <w:rPr>
          <w:rFonts w:asciiTheme="minorHAnsi" w:hAnsiTheme="minorHAnsi" w:cstheme="minorHAnsi"/>
        </w:rPr>
      </w:pPr>
    </w:p>
    <w:p w14:paraId="70A3306D" w14:textId="3F85AE0C" w:rsidR="009963C1" w:rsidRDefault="009963C1" w:rsidP="00B43766">
      <w:pPr>
        <w:spacing w:line="276" w:lineRule="auto"/>
        <w:rPr>
          <w:rFonts w:asciiTheme="minorHAnsi" w:hAnsiTheme="minorHAnsi" w:cstheme="minorHAnsi"/>
        </w:rPr>
      </w:pPr>
    </w:p>
    <w:p w14:paraId="0672E44B" w14:textId="00ACD43C" w:rsidR="009963C1" w:rsidRDefault="009963C1" w:rsidP="00B43766">
      <w:pPr>
        <w:spacing w:line="276" w:lineRule="auto"/>
        <w:rPr>
          <w:rFonts w:asciiTheme="minorHAnsi" w:hAnsiTheme="minorHAnsi" w:cstheme="minorHAnsi"/>
        </w:rPr>
      </w:pPr>
    </w:p>
    <w:p w14:paraId="0156C41D" w14:textId="78AE367E" w:rsidR="009963C1" w:rsidRDefault="009963C1" w:rsidP="00B43766">
      <w:pPr>
        <w:spacing w:line="276" w:lineRule="auto"/>
        <w:rPr>
          <w:rFonts w:asciiTheme="minorHAnsi" w:hAnsiTheme="minorHAnsi" w:cstheme="minorHAnsi"/>
        </w:rPr>
      </w:pPr>
    </w:p>
    <w:p w14:paraId="4E6D80AF" w14:textId="77777777" w:rsidR="009963C1" w:rsidRPr="00B43766" w:rsidRDefault="009963C1" w:rsidP="00B43766">
      <w:pPr>
        <w:spacing w:line="276" w:lineRule="auto"/>
        <w:rPr>
          <w:rFonts w:asciiTheme="minorHAnsi" w:hAnsiTheme="minorHAnsi" w:cstheme="minorHAnsi"/>
        </w:rPr>
      </w:pPr>
    </w:p>
    <w:p w14:paraId="0C94C675" w14:textId="77777777" w:rsidR="00071ACD" w:rsidRPr="00B43766" w:rsidRDefault="00071ACD" w:rsidP="00B43766">
      <w:pPr>
        <w:pStyle w:val="Heading2"/>
        <w:spacing w:line="276" w:lineRule="auto"/>
        <w:ind w:left="0"/>
        <w:rPr>
          <w:rFonts w:asciiTheme="minorHAnsi" w:hAnsiTheme="minorHAnsi" w:cstheme="minorHAnsi"/>
        </w:rPr>
      </w:pPr>
      <w:r w:rsidRPr="00B43766">
        <w:rPr>
          <w:rFonts w:asciiTheme="minorHAnsi" w:hAnsiTheme="minorHAnsi" w:cstheme="minorHAnsi"/>
        </w:rPr>
        <w:t>Assistance Available</w:t>
      </w:r>
    </w:p>
    <w:p w14:paraId="428E220A" w14:textId="77777777" w:rsidR="00071ACD" w:rsidRPr="00B43766" w:rsidRDefault="00071ACD" w:rsidP="00B43766">
      <w:pPr>
        <w:pStyle w:val="BodyText"/>
        <w:spacing w:line="276" w:lineRule="auto"/>
        <w:rPr>
          <w:rFonts w:asciiTheme="minorHAnsi" w:hAnsiTheme="minorHAnsi" w:cstheme="minorHAnsi"/>
        </w:rPr>
      </w:pPr>
      <w:r w:rsidRPr="00B43766">
        <w:rPr>
          <w:rFonts w:asciiTheme="minorHAnsi" w:hAnsiTheme="minorHAnsi" w:cstheme="minorHAnsi"/>
        </w:rPr>
        <w:t>The level of financial assistance will be as determined from time-to-time by the Queensland Catholic Education Commission on the advice of the QCEC VET and Vocational Learning Network.</w:t>
      </w:r>
    </w:p>
    <w:p w14:paraId="61BCA190" w14:textId="77777777" w:rsidR="00071ACD" w:rsidRPr="00B43766" w:rsidRDefault="00071ACD" w:rsidP="00B43766">
      <w:pPr>
        <w:pStyle w:val="BodyText"/>
        <w:spacing w:line="276" w:lineRule="auto"/>
        <w:rPr>
          <w:rFonts w:asciiTheme="minorHAnsi" w:hAnsiTheme="minorHAnsi" w:cstheme="minorHAnsi"/>
        </w:rPr>
      </w:pPr>
    </w:p>
    <w:p w14:paraId="1C8EF98A" w14:textId="77777777" w:rsidR="00071ACD" w:rsidRPr="00B43766" w:rsidRDefault="00071ACD" w:rsidP="00B43766">
      <w:pPr>
        <w:pStyle w:val="BodyText"/>
        <w:spacing w:line="276" w:lineRule="auto"/>
        <w:rPr>
          <w:rFonts w:asciiTheme="minorHAnsi" w:hAnsiTheme="minorHAnsi" w:cstheme="minorHAnsi"/>
        </w:rPr>
      </w:pPr>
      <w:r w:rsidRPr="00B43766">
        <w:rPr>
          <w:rFonts w:asciiTheme="minorHAnsi" w:hAnsiTheme="minorHAnsi" w:cstheme="minorHAnsi"/>
        </w:rPr>
        <w:t xml:space="preserve">Assistance should be </w:t>
      </w:r>
      <w:r w:rsidRPr="005B483D">
        <w:rPr>
          <w:rFonts w:asciiTheme="minorHAnsi" w:hAnsiTheme="minorHAnsi" w:cstheme="minorHAnsi"/>
          <w:b/>
        </w:rPr>
        <w:t>workplace related</w:t>
      </w:r>
      <w:r w:rsidRPr="00B43766">
        <w:rPr>
          <w:rFonts w:asciiTheme="minorHAnsi" w:hAnsiTheme="minorHAnsi" w:cstheme="minorHAnsi"/>
        </w:rPr>
        <w:t xml:space="preserve"> and may take the following form:</w:t>
      </w:r>
    </w:p>
    <w:p w14:paraId="3407F003" w14:textId="761A25BB" w:rsidR="00071ACD" w:rsidRPr="00B43766" w:rsidRDefault="00071ACD" w:rsidP="00EC646D">
      <w:pPr>
        <w:pStyle w:val="ListParagraph"/>
        <w:numPr>
          <w:ilvl w:val="0"/>
          <w:numId w:val="1"/>
        </w:numPr>
        <w:tabs>
          <w:tab w:val="left" w:pos="539"/>
        </w:tabs>
        <w:spacing w:line="276" w:lineRule="auto"/>
        <w:ind w:left="540" w:right="99" w:hanging="398"/>
        <w:rPr>
          <w:rFonts w:asciiTheme="minorHAnsi" w:hAnsiTheme="minorHAnsi" w:cstheme="minorHAnsi"/>
        </w:rPr>
      </w:pPr>
      <w:r w:rsidRPr="00B43766">
        <w:rPr>
          <w:rFonts w:asciiTheme="minorHAnsi" w:hAnsiTheme="minorHAnsi" w:cstheme="minorHAnsi"/>
        </w:rPr>
        <w:t>Tutorial</w:t>
      </w:r>
      <w:r w:rsidRPr="00EC646D">
        <w:rPr>
          <w:rFonts w:asciiTheme="minorHAnsi" w:hAnsiTheme="minorHAnsi" w:cstheme="minorHAnsi"/>
        </w:rPr>
        <w:t xml:space="preserve"> </w:t>
      </w:r>
      <w:r w:rsidRPr="00B43766">
        <w:rPr>
          <w:rFonts w:asciiTheme="minorHAnsi" w:hAnsiTheme="minorHAnsi" w:cstheme="minorHAnsi"/>
        </w:rPr>
        <w:t>assistance</w:t>
      </w:r>
    </w:p>
    <w:p w14:paraId="2F8F6481" w14:textId="64267257" w:rsidR="00071ACD" w:rsidRPr="00B43766" w:rsidRDefault="00071ACD" w:rsidP="00EC646D">
      <w:pPr>
        <w:pStyle w:val="ListParagraph"/>
        <w:numPr>
          <w:ilvl w:val="0"/>
          <w:numId w:val="1"/>
        </w:numPr>
        <w:tabs>
          <w:tab w:val="left" w:pos="539"/>
        </w:tabs>
        <w:spacing w:line="276" w:lineRule="auto"/>
        <w:ind w:left="540" w:right="99" w:hanging="398"/>
        <w:rPr>
          <w:rFonts w:asciiTheme="minorHAnsi" w:hAnsiTheme="minorHAnsi" w:cstheme="minorHAnsi"/>
        </w:rPr>
      </w:pPr>
      <w:r w:rsidRPr="00B43766">
        <w:rPr>
          <w:rFonts w:asciiTheme="minorHAnsi" w:hAnsiTheme="minorHAnsi" w:cstheme="minorHAnsi"/>
        </w:rPr>
        <w:t>Teacher</w:t>
      </w:r>
      <w:r w:rsidRPr="00EC646D">
        <w:rPr>
          <w:rFonts w:asciiTheme="minorHAnsi" w:hAnsiTheme="minorHAnsi" w:cstheme="minorHAnsi"/>
        </w:rPr>
        <w:t xml:space="preserve"> </w:t>
      </w:r>
      <w:r w:rsidRPr="00B43766">
        <w:rPr>
          <w:rFonts w:asciiTheme="minorHAnsi" w:hAnsiTheme="minorHAnsi" w:cstheme="minorHAnsi"/>
        </w:rPr>
        <w:t>aide</w:t>
      </w:r>
      <w:r w:rsidRPr="00EC646D">
        <w:rPr>
          <w:rFonts w:asciiTheme="minorHAnsi" w:hAnsiTheme="minorHAnsi" w:cstheme="minorHAnsi"/>
        </w:rPr>
        <w:t xml:space="preserve"> </w:t>
      </w:r>
      <w:r w:rsidRPr="00B43766">
        <w:rPr>
          <w:rFonts w:asciiTheme="minorHAnsi" w:hAnsiTheme="minorHAnsi" w:cstheme="minorHAnsi"/>
        </w:rPr>
        <w:t>support</w:t>
      </w:r>
      <w:r w:rsidRPr="00EC646D">
        <w:rPr>
          <w:rFonts w:asciiTheme="minorHAnsi" w:hAnsiTheme="minorHAnsi" w:cstheme="minorHAnsi"/>
        </w:rPr>
        <w:t xml:space="preserve"> </w:t>
      </w:r>
      <w:r w:rsidRPr="00B43766">
        <w:rPr>
          <w:rFonts w:asciiTheme="minorHAnsi" w:hAnsiTheme="minorHAnsi" w:cstheme="minorHAnsi"/>
        </w:rPr>
        <w:t>in</w:t>
      </w:r>
      <w:r w:rsidRPr="00EC646D">
        <w:rPr>
          <w:rFonts w:asciiTheme="minorHAnsi" w:hAnsiTheme="minorHAnsi" w:cstheme="minorHAnsi"/>
        </w:rPr>
        <w:t xml:space="preserve"> </w:t>
      </w:r>
      <w:r w:rsidRPr="00B43766">
        <w:rPr>
          <w:rFonts w:asciiTheme="minorHAnsi" w:hAnsiTheme="minorHAnsi" w:cstheme="minorHAnsi"/>
        </w:rPr>
        <w:t>the</w:t>
      </w:r>
      <w:r w:rsidRPr="00EC646D">
        <w:rPr>
          <w:rFonts w:asciiTheme="minorHAnsi" w:hAnsiTheme="minorHAnsi" w:cstheme="minorHAnsi"/>
        </w:rPr>
        <w:t xml:space="preserve"> </w:t>
      </w:r>
      <w:r w:rsidRPr="00B43766">
        <w:rPr>
          <w:rFonts w:asciiTheme="minorHAnsi" w:hAnsiTheme="minorHAnsi" w:cstheme="minorHAnsi"/>
        </w:rPr>
        <w:t>workplace</w:t>
      </w:r>
    </w:p>
    <w:p w14:paraId="2B0F724B" w14:textId="3FE2AD2B" w:rsidR="00071ACD" w:rsidRPr="00B43766" w:rsidRDefault="00071ACD" w:rsidP="00EC646D">
      <w:pPr>
        <w:pStyle w:val="ListParagraph"/>
        <w:numPr>
          <w:ilvl w:val="0"/>
          <w:numId w:val="1"/>
        </w:numPr>
        <w:tabs>
          <w:tab w:val="left" w:pos="539"/>
        </w:tabs>
        <w:spacing w:line="276" w:lineRule="auto"/>
        <w:ind w:left="540" w:right="99" w:hanging="398"/>
        <w:rPr>
          <w:rFonts w:asciiTheme="minorHAnsi" w:hAnsiTheme="minorHAnsi" w:cstheme="minorHAnsi"/>
        </w:rPr>
      </w:pPr>
      <w:r w:rsidRPr="00B43766">
        <w:rPr>
          <w:rFonts w:asciiTheme="minorHAnsi" w:hAnsiTheme="minorHAnsi" w:cstheme="minorHAnsi"/>
        </w:rPr>
        <w:t>Workplace</w:t>
      </w:r>
      <w:r w:rsidRPr="00EC646D">
        <w:rPr>
          <w:rFonts w:asciiTheme="minorHAnsi" w:hAnsiTheme="minorHAnsi" w:cstheme="minorHAnsi"/>
        </w:rPr>
        <w:t xml:space="preserve"> </w:t>
      </w:r>
      <w:r w:rsidRPr="00B43766">
        <w:rPr>
          <w:rFonts w:asciiTheme="minorHAnsi" w:hAnsiTheme="minorHAnsi" w:cstheme="minorHAnsi"/>
        </w:rPr>
        <w:t>readiness</w:t>
      </w:r>
      <w:r w:rsidRPr="00EC646D">
        <w:rPr>
          <w:rFonts w:asciiTheme="minorHAnsi" w:hAnsiTheme="minorHAnsi" w:cstheme="minorHAnsi"/>
        </w:rPr>
        <w:t xml:space="preserve"> </w:t>
      </w:r>
      <w:r w:rsidRPr="00B43766">
        <w:rPr>
          <w:rFonts w:asciiTheme="minorHAnsi" w:hAnsiTheme="minorHAnsi" w:cstheme="minorHAnsi"/>
        </w:rPr>
        <w:t>course</w:t>
      </w:r>
    </w:p>
    <w:p w14:paraId="4A907A25" w14:textId="77777777" w:rsidR="00071ACD" w:rsidRPr="00B43766" w:rsidRDefault="00071ACD" w:rsidP="00EC646D">
      <w:pPr>
        <w:pStyle w:val="ListParagraph"/>
        <w:numPr>
          <w:ilvl w:val="0"/>
          <w:numId w:val="1"/>
        </w:numPr>
        <w:tabs>
          <w:tab w:val="left" w:pos="539"/>
        </w:tabs>
        <w:spacing w:line="276" w:lineRule="auto"/>
        <w:ind w:left="540" w:right="99" w:hanging="398"/>
        <w:rPr>
          <w:rFonts w:asciiTheme="minorHAnsi" w:hAnsiTheme="minorHAnsi" w:cstheme="minorHAnsi"/>
        </w:rPr>
      </w:pPr>
      <w:r w:rsidRPr="00B43766">
        <w:rPr>
          <w:rFonts w:asciiTheme="minorHAnsi" w:hAnsiTheme="minorHAnsi" w:cstheme="minorHAnsi"/>
        </w:rPr>
        <w:t>Workplace</w:t>
      </w:r>
      <w:r w:rsidRPr="00EC646D">
        <w:rPr>
          <w:rFonts w:asciiTheme="minorHAnsi" w:hAnsiTheme="minorHAnsi" w:cstheme="minorHAnsi"/>
        </w:rPr>
        <w:t xml:space="preserve"> </w:t>
      </w:r>
      <w:r w:rsidRPr="00B43766">
        <w:rPr>
          <w:rFonts w:asciiTheme="minorHAnsi" w:hAnsiTheme="minorHAnsi" w:cstheme="minorHAnsi"/>
        </w:rPr>
        <w:t>literacy/numeracy</w:t>
      </w:r>
      <w:r w:rsidRPr="00EC646D">
        <w:rPr>
          <w:rFonts w:asciiTheme="minorHAnsi" w:hAnsiTheme="minorHAnsi" w:cstheme="minorHAnsi"/>
        </w:rPr>
        <w:t xml:space="preserve"> </w:t>
      </w:r>
      <w:r w:rsidRPr="00B43766">
        <w:rPr>
          <w:rFonts w:asciiTheme="minorHAnsi" w:hAnsiTheme="minorHAnsi" w:cstheme="minorHAnsi"/>
        </w:rPr>
        <w:t>course.</w:t>
      </w:r>
    </w:p>
    <w:p w14:paraId="23AACCB6" w14:textId="77777777" w:rsidR="00071ACD" w:rsidRPr="00B43766" w:rsidRDefault="00071ACD" w:rsidP="00B43766">
      <w:pPr>
        <w:pStyle w:val="BodyText"/>
        <w:spacing w:line="276" w:lineRule="auto"/>
        <w:rPr>
          <w:rFonts w:asciiTheme="minorHAnsi" w:hAnsiTheme="minorHAnsi" w:cstheme="minorHAnsi"/>
        </w:rPr>
      </w:pPr>
    </w:p>
    <w:p w14:paraId="6A7C31D7" w14:textId="77777777" w:rsidR="00071ACD" w:rsidRPr="00B43766" w:rsidRDefault="00071ACD" w:rsidP="00B43766">
      <w:pPr>
        <w:pStyle w:val="BodyText"/>
        <w:spacing w:line="276" w:lineRule="auto"/>
        <w:rPr>
          <w:rFonts w:asciiTheme="minorHAnsi" w:hAnsiTheme="minorHAnsi" w:cstheme="minorHAnsi"/>
        </w:rPr>
      </w:pPr>
      <w:r w:rsidRPr="00B43766">
        <w:rPr>
          <w:rFonts w:asciiTheme="minorHAnsi" w:hAnsiTheme="minorHAnsi" w:cstheme="minorHAnsi"/>
        </w:rPr>
        <w:t>Funding is provided based on need and costs as indicated in the application and up to</w:t>
      </w:r>
    </w:p>
    <w:p w14:paraId="3990E923" w14:textId="174F78FD" w:rsidR="00071ACD" w:rsidRPr="00B43766" w:rsidRDefault="00071ACD" w:rsidP="00B43766">
      <w:pPr>
        <w:pStyle w:val="BodyText"/>
        <w:spacing w:line="276" w:lineRule="auto"/>
        <w:rPr>
          <w:rFonts w:asciiTheme="minorHAnsi" w:hAnsiTheme="minorHAnsi" w:cstheme="minorHAnsi"/>
        </w:rPr>
      </w:pPr>
      <w:r w:rsidRPr="00B43766">
        <w:rPr>
          <w:rFonts w:asciiTheme="minorHAnsi" w:hAnsiTheme="minorHAnsi" w:cstheme="minorHAnsi"/>
        </w:rPr>
        <w:t>$1000 per student</w:t>
      </w:r>
      <w:r w:rsidR="00211B91">
        <w:rPr>
          <w:rFonts w:asciiTheme="minorHAnsi" w:hAnsiTheme="minorHAnsi" w:cstheme="minorHAnsi"/>
        </w:rPr>
        <w:t xml:space="preserve"> with a </w:t>
      </w:r>
      <w:r w:rsidR="00211B91" w:rsidRPr="00A26D6B">
        <w:rPr>
          <w:rFonts w:asciiTheme="minorHAnsi" w:hAnsiTheme="minorHAnsi" w:cstheme="minorHAnsi"/>
          <w:b/>
          <w:u w:val="single"/>
        </w:rPr>
        <w:t>maximum of $ 2000 per school</w:t>
      </w:r>
      <w:r w:rsidR="00BA519B">
        <w:rPr>
          <w:rFonts w:asciiTheme="minorHAnsi" w:hAnsiTheme="minorHAnsi" w:cstheme="minorHAnsi"/>
          <w:b/>
          <w:u w:val="single"/>
        </w:rPr>
        <w:t xml:space="preserve"> per </w:t>
      </w:r>
      <w:r w:rsidR="00367FA3" w:rsidRPr="00A26D6B">
        <w:rPr>
          <w:rFonts w:asciiTheme="minorHAnsi" w:hAnsiTheme="minorHAnsi" w:cstheme="minorHAnsi"/>
          <w:b/>
          <w:u w:val="single"/>
        </w:rPr>
        <w:t>year</w:t>
      </w:r>
      <w:r w:rsidR="00211B91">
        <w:rPr>
          <w:rFonts w:asciiTheme="minorHAnsi" w:hAnsiTheme="minorHAnsi" w:cstheme="minorHAnsi"/>
        </w:rPr>
        <w:t xml:space="preserve">. </w:t>
      </w:r>
    </w:p>
    <w:p w14:paraId="074CAA00" w14:textId="77777777" w:rsidR="00071ACD" w:rsidRPr="00B43766" w:rsidRDefault="00071ACD" w:rsidP="00B43766">
      <w:pPr>
        <w:pStyle w:val="BodyText"/>
        <w:spacing w:line="276" w:lineRule="auto"/>
        <w:rPr>
          <w:rFonts w:asciiTheme="minorHAnsi" w:hAnsiTheme="minorHAnsi" w:cstheme="minorHAnsi"/>
        </w:rPr>
      </w:pPr>
    </w:p>
    <w:p w14:paraId="23228404" w14:textId="77777777" w:rsidR="00071ACD" w:rsidRPr="00B43766" w:rsidRDefault="00071ACD" w:rsidP="00B43766">
      <w:pPr>
        <w:pStyle w:val="Heading2"/>
        <w:spacing w:line="276" w:lineRule="auto"/>
        <w:ind w:left="0"/>
        <w:rPr>
          <w:rFonts w:asciiTheme="minorHAnsi" w:hAnsiTheme="minorHAnsi" w:cstheme="minorHAnsi"/>
        </w:rPr>
      </w:pPr>
      <w:r w:rsidRPr="00B43766">
        <w:rPr>
          <w:rFonts w:asciiTheme="minorHAnsi" w:hAnsiTheme="minorHAnsi" w:cstheme="minorHAnsi"/>
        </w:rPr>
        <w:t>Process for Application</w:t>
      </w:r>
    </w:p>
    <w:p w14:paraId="7E2F41E6" w14:textId="1895B31E" w:rsidR="00071ACD" w:rsidRPr="00855A5C" w:rsidRDefault="00071ACD" w:rsidP="00855A5C">
      <w:pPr>
        <w:spacing w:line="276" w:lineRule="auto"/>
        <w:rPr>
          <w:rFonts w:asciiTheme="minorHAnsi" w:hAnsiTheme="minorHAnsi" w:cstheme="minorHAnsi"/>
        </w:rPr>
      </w:pPr>
      <w:r w:rsidRPr="00855A5C">
        <w:rPr>
          <w:rFonts w:asciiTheme="minorHAnsi" w:hAnsiTheme="minorHAnsi" w:cstheme="minorHAnsi"/>
        </w:rPr>
        <w:t>The school make</w:t>
      </w:r>
      <w:r w:rsidR="00BA519B">
        <w:rPr>
          <w:rFonts w:asciiTheme="minorHAnsi" w:hAnsiTheme="minorHAnsi" w:cstheme="minorHAnsi"/>
        </w:rPr>
        <w:t>s</w:t>
      </w:r>
      <w:r w:rsidRPr="00855A5C">
        <w:rPr>
          <w:rFonts w:asciiTheme="minorHAnsi" w:hAnsiTheme="minorHAnsi" w:cstheme="minorHAnsi"/>
        </w:rPr>
        <w:t xml:space="preserve"> an application </w:t>
      </w:r>
      <w:r w:rsidR="00BA519B">
        <w:rPr>
          <w:rFonts w:asciiTheme="minorHAnsi" w:hAnsiTheme="minorHAnsi" w:cstheme="minorHAnsi"/>
        </w:rPr>
        <w:t xml:space="preserve">using </w:t>
      </w:r>
      <w:r w:rsidRPr="00855A5C">
        <w:rPr>
          <w:rFonts w:asciiTheme="minorHAnsi" w:hAnsiTheme="minorHAnsi" w:cstheme="minorHAnsi"/>
        </w:rPr>
        <w:t xml:space="preserve">the </w:t>
      </w:r>
      <w:r w:rsidRPr="00855A5C">
        <w:rPr>
          <w:rFonts w:asciiTheme="minorHAnsi" w:hAnsiTheme="minorHAnsi" w:cstheme="minorHAnsi"/>
          <w:b/>
        </w:rPr>
        <w:t>Access and Equity Support Form</w:t>
      </w:r>
      <w:r w:rsidRPr="00855A5C">
        <w:rPr>
          <w:rFonts w:asciiTheme="minorHAnsi" w:hAnsiTheme="minorHAnsi" w:cstheme="minorHAnsi"/>
        </w:rPr>
        <w:t>. The application must outline the following:</w:t>
      </w:r>
    </w:p>
    <w:p w14:paraId="4DC2B329" w14:textId="77777777" w:rsidR="00CD744B" w:rsidRPr="00B43766" w:rsidRDefault="00CD744B" w:rsidP="00CD744B">
      <w:pPr>
        <w:pStyle w:val="ListParagraph"/>
        <w:numPr>
          <w:ilvl w:val="0"/>
          <w:numId w:val="1"/>
        </w:numPr>
        <w:tabs>
          <w:tab w:val="left" w:pos="539"/>
        </w:tabs>
        <w:spacing w:line="276" w:lineRule="auto"/>
        <w:ind w:left="540" w:right="99" w:hanging="398"/>
        <w:rPr>
          <w:rFonts w:asciiTheme="minorHAnsi" w:hAnsiTheme="minorHAnsi" w:cstheme="minorHAnsi"/>
        </w:rPr>
      </w:pPr>
      <w:r w:rsidRPr="00B43766">
        <w:rPr>
          <w:rFonts w:asciiTheme="minorHAnsi" w:hAnsiTheme="minorHAnsi" w:cstheme="minorHAnsi"/>
        </w:rPr>
        <w:t xml:space="preserve">Evidence of the </w:t>
      </w:r>
      <w:r w:rsidRPr="00EC646D">
        <w:rPr>
          <w:rFonts w:asciiTheme="minorHAnsi" w:hAnsiTheme="minorHAnsi" w:cstheme="minorHAnsi"/>
        </w:rPr>
        <w:t xml:space="preserve">verification </w:t>
      </w:r>
      <w:r w:rsidRPr="00B43766">
        <w:rPr>
          <w:rFonts w:asciiTheme="minorHAnsi" w:hAnsiTheme="minorHAnsi" w:cstheme="minorHAnsi"/>
        </w:rPr>
        <w:t>under the Education Adjustment Program (EAP)</w:t>
      </w:r>
      <w:r>
        <w:rPr>
          <w:rFonts w:asciiTheme="minorHAnsi" w:hAnsiTheme="minorHAnsi" w:cstheme="minorHAnsi"/>
        </w:rPr>
        <w:t xml:space="preserve"> and identify the category of disability </w:t>
      </w:r>
    </w:p>
    <w:p w14:paraId="76001A73" w14:textId="6019357E" w:rsidR="00071ACD" w:rsidRPr="00B43766" w:rsidRDefault="00071ACD" w:rsidP="00EC646D">
      <w:pPr>
        <w:pStyle w:val="ListParagraph"/>
        <w:numPr>
          <w:ilvl w:val="0"/>
          <w:numId w:val="1"/>
        </w:numPr>
        <w:tabs>
          <w:tab w:val="left" w:pos="539"/>
        </w:tabs>
        <w:spacing w:line="276" w:lineRule="auto"/>
        <w:ind w:left="540" w:right="99" w:hanging="398"/>
        <w:rPr>
          <w:rFonts w:asciiTheme="minorHAnsi" w:hAnsiTheme="minorHAnsi" w:cstheme="minorHAnsi"/>
        </w:rPr>
      </w:pPr>
      <w:r w:rsidRPr="00B43766">
        <w:rPr>
          <w:rFonts w:asciiTheme="minorHAnsi" w:hAnsiTheme="minorHAnsi" w:cstheme="minorHAnsi"/>
        </w:rPr>
        <w:t>Summary</w:t>
      </w:r>
      <w:r w:rsidRPr="00EC646D">
        <w:rPr>
          <w:rFonts w:asciiTheme="minorHAnsi" w:hAnsiTheme="minorHAnsi" w:cstheme="minorHAnsi"/>
        </w:rPr>
        <w:t xml:space="preserve"> </w:t>
      </w:r>
      <w:r w:rsidRPr="00B43766">
        <w:rPr>
          <w:rFonts w:asciiTheme="minorHAnsi" w:hAnsiTheme="minorHAnsi" w:cstheme="minorHAnsi"/>
        </w:rPr>
        <w:t>of</w:t>
      </w:r>
      <w:r w:rsidRPr="00EC646D">
        <w:rPr>
          <w:rFonts w:asciiTheme="minorHAnsi" w:hAnsiTheme="minorHAnsi" w:cstheme="minorHAnsi"/>
        </w:rPr>
        <w:t xml:space="preserve"> </w:t>
      </w:r>
      <w:r w:rsidRPr="00B43766">
        <w:rPr>
          <w:rFonts w:asciiTheme="minorHAnsi" w:hAnsiTheme="minorHAnsi" w:cstheme="minorHAnsi"/>
        </w:rPr>
        <w:t>the</w:t>
      </w:r>
      <w:r w:rsidRPr="00EC646D">
        <w:rPr>
          <w:rFonts w:asciiTheme="minorHAnsi" w:hAnsiTheme="minorHAnsi" w:cstheme="minorHAnsi"/>
        </w:rPr>
        <w:t xml:space="preserve"> </w:t>
      </w:r>
      <w:r w:rsidRPr="00B43766">
        <w:rPr>
          <w:rFonts w:asciiTheme="minorHAnsi" w:hAnsiTheme="minorHAnsi" w:cstheme="minorHAnsi"/>
        </w:rPr>
        <w:t>student’s</w:t>
      </w:r>
      <w:r w:rsidRPr="00EC646D">
        <w:rPr>
          <w:rFonts w:asciiTheme="minorHAnsi" w:hAnsiTheme="minorHAnsi" w:cstheme="minorHAnsi"/>
        </w:rPr>
        <w:t xml:space="preserve"> </w:t>
      </w:r>
      <w:r w:rsidRPr="00B43766">
        <w:rPr>
          <w:rFonts w:asciiTheme="minorHAnsi" w:hAnsiTheme="minorHAnsi" w:cstheme="minorHAnsi"/>
        </w:rPr>
        <w:t>difficulties</w:t>
      </w:r>
      <w:r w:rsidR="007942A6">
        <w:rPr>
          <w:rFonts w:asciiTheme="minorHAnsi" w:hAnsiTheme="minorHAnsi" w:cstheme="minorHAnsi"/>
        </w:rPr>
        <w:t xml:space="preserve"> or barriers</w:t>
      </w:r>
    </w:p>
    <w:p w14:paraId="0EE062D5" w14:textId="77777777" w:rsidR="00071ACD" w:rsidRPr="00B43766" w:rsidRDefault="00071ACD" w:rsidP="00EC646D">
      <w:pPr>
        <w:pStyle w:val="ListParagraph"/>
        <w:numPr>
          <w:ilvl w:val="0"/>
          <w:numId w:val="1"/>
        </w:numPr>
        <w:tabs>
          <w:tab w:val="left" w:pos="539"/>
        </w:tabs>
        <w:spacing w:line="276" w:lineRule="auto"/>
        <w:ind w:left="540" w:right="99" w:hanging="398"/>
        <w:rPr>
          <w:rFonts w:asciiTheme="minorHAnsi" w:hAnsiTheme="minorHAnsi" w:cstheme="minorHAnsi"/>
        </w:rPr>
      </w:pPr>
      <w:r w:rsidRPr="00B43766">
        <w:rPr>
          <w:rFonts w:asciiTheme="minorHAnsi" w:hAnsiTheme="minorHAnsi" w:cstheme="minorHAnsi"/>
        </w:rPr>
        <w:t xml:space="preserve">Details of the assistance to be </w:t>
      </w:r>
      <w:r w:rsidRPr="00EC646D">
        <w:rPr>
          <w:rFonts w:asciiTheme="minorHAnsi" w:hAnsiTheme="minorHAnsi" w:cstheme="minorHAnsi"/>
        </w:rPr>
        <w:t xml:space="preserve">provided </w:t>
      </w:r>
      <w:r w:rsidRPr="00B43766">
        <w:rPr>
          <w:rFonts w:asciiTheme="minorHAnsi" w:hAnsiTheme="minorHAnsi" w:cstheme="minorHAnsi"/>
        </w:rPr>
        <w:t>to enable the student to gain access to the workplace</w:t>
      </w:r>
      <w:r w:rsidRPr="00EC646D">
        <w:rPr>
          <w:rFonts w:asciiTheme="minorHAnsi" w:hAnsiTheme="minorHAnsi" w:cstheme="minorHAnsi"/>
        </w:rPr>
        <w:t xml:space="preserve"> </w:t>
      </w:r>
      <w:r w:rsidRPr="00B43766">
        <w:rPr>
          <w:rFonts w:asciiTheme="minorHAnsi" w:hAnsiTheme="minorHAnsi" w:cstheme="minorHAnsi"/>
        </w:rPr>
        <w:t>and/or</w:t>
      </w:r>
      <w:r w:rsidRPr="00EC646D">
        <w:rPr>
          <w:rFonts w:asciiTheme="minorHAnsi" w:hAnsiTheme="minorHAnsi" w:cstheme="minorHAnsi"/>
        </w:rPr>
        <w:t xml:space="preserve"> </w:t>
      </w:r>
      <w:r w:rsidRPr="00B43766">
        <w:rPr>
          <w:rFonts w:asciiTheme="minorHAnsi" w:hAnsiTheme="minorHAnsi" w:cstheme="minorHAnsi"/>
        </w:rPr>
        <w:t>a</w:t>
      </w:r>
      <w:r w:rsidRPr="00EC646D">
        <w:rPr>
          <w:rFonts w:asciiTheme="minorHAnsi" w:hAnsiTheme="minorHAnsi" w:cstheme="minorHAnsi"/>
        </w:rPr>
        <w:t xml:space="preserve"> </w:t>
      </w:r>
      <w:r w:rsidRPr="00B43766">
        <w:rPr>
          <w:rFonts w:asciiTheme="minorHAnsi" w:hAnsiTheme="minorHAnsi" w:cstheme="minorHAnsi"/>
        </w:rPr>
        <w:t>school-based</w:t>
      </w:r>
      <w:r w:rsidRPr="00EC646D">
        <w:rPr>
          <w:rFonts w:asciiTheme="minorHAnsi" w:hAnsiTheme="minorHAnsi" w:cstheme="minorHAnsi"/>
        </w:rPr>
        <w:t xml:space="preserve"> </w:t>
      </w:r>
      <w:r w:rsidRPr="00B43766">
        <w:rPr>
          <w:rFonts w:asciiTheme="minorHAnsi" w:hAnsiTheme="minorHAnsi" w:cstheme="minorHAnsi"/>
        </w:rPr>
        <w:t>apprenticeship/traineeship</w:t>
      </w:r>
    </w:p>
    <w:p w14:paraId="513C4CA3" w14:textId="77777777" w:rsidR="00071ACD" w:rsidRPr="00B43766" w:rsidRDefault="00071ACD" w:rsidP="00EC646D">
      <w:pPr>
        <w:pStyle w:val="ListParagraph"/>
        <w:numPr>
          <w:ilvl w:val="0"/>
          <w:numId w:val="1"/>
        </w:numPr>
        <w:tabs>
          <w:tab w:val="left" w:pos="539"/>
        </w:tabs>
        <w:spacing w:line="276" w:lineRule="auto"/>
        <w:ind w:left="540" w:right="99" w:hanging="398"/>
        <w:rPr>
          <w:rFonts w:asciiTheme="minorHAnsi" w:hAnsiTheme="minorHAnsi" w:cstheme="minorHAnsi"/>
        </w:rPr>
      </w:pPr>
      <w:r w:rsidRPr="00EC646D">
        <w:rPr>
          <w:rFonts w:asciiTheme="minorHAnsi" w:hAnsiTheme="minorHAnsi" w:cstheme="minorHAnsi"/>
        </w:rPr>
        <w:t xml:space="preserve">Explanation </w:t>
      </w:r>
      <w:r w:rsidRPr="00B43766">
        <w:rPr>
          <w:rFonts w:asciiTheme="minorHAnsi" w:hAnsiTheme="minorHAnsi" w:cstheme="minorHAnsi"/>
        </w:rPr>
        <w:t>of the ways funding will help to overcome the barrier being experienced by the</w:t>
      </w:r>
      <w:r w:rsidRPr="00EC646D">
        <w:rPr>
          <w:rFonts w:asciiTheme="minorHAnsi" w:hAnsiTheme="minorHAnsi" w:cstheme="minorHAnsi"/>
        </w:rPr>
        <w:t xml:space="preserve"> </w:t>
      </w:r>
      <w:r w:rsidRPr="00B43766">
        <w:rPr>
          <w:rFonts w:asciiTheme="minorHAnsi" w:hAnsiTheme="minorHAnsi" w:cstheme="minorHAnsi"/>
        </w:rPr>
        <w:t>student</w:t>
      </w:r>
    </w:p>
    <w:p w14:paraId="7F1912F4" w14:textId="64AEADE0" w:rsidR="00071ACD" w:rsidRPr="00B43766" w:rsidRDefault="00071ACD" w:rsidP="00EC646D">
      <w:pPr>
        <w:pStyle w:val="ListParagraph"/>
        <w:numPr>
          <w:ilvl w:val="0"/>
          <w:numId w:val="1"/>
        </w:numPr>
        <w:tabs>
          <w:tab w:val="left" w:pos="539"/>
        </w:tabs>
        <w:spacing w:line="276" w:lineRule="auto"/>
        <w:ind w:left="540" w:right="99" w:hanging="398"/>
        <w:rPr>
          <w:rFonts w:asciiTheme="minorHAnsi" w:hAnsiTheme="minorHAnsi" w:cstheme="minorHAnsi"/>
        </w:rPr>
      </w:pPr>
      <w:r w:rsidRPr="00B43766">
        <w:rPr>
          <w:rFonts w:asciiTheme="minorHAnsi" w:hAnsiTheme="minorHAnsi" w:cstheme="minorHAnsi"/>
        </w:rPr>
        <w:t>The</w:t>
      </w:r>
      <w:r w:rsidRPr="00EC646D">
        <w:rPr>
          <w:rFonts w:asciiTheme="minorHAnsi" w:hAnsiTheme="minorHAnsi" w:cstheme="minorHAnsi"/>
        </w:rPr>
        <w:t xml:space="preserve"> </w:t>
      </w:r>
      <w:r w:rsidR="00CD744B">
        <w:rPr>
          <w:rFonts w:asciiTheme="minorHAnsi" w:hAnsiTheme="minorHAnsi" w:cstheme="minorHAnsi"/>
        </w:rPr>
        <w:t xml:space="preserve">type of proposed </w:t>
      </w:r>
      <w:r w:rsidR="00A631AE">
        <w:rPr>
          <w:rFonts w:asciiTheme="minorHAnsi" w:hAnsiTheme="minorHAnsi" w:cstheme="minorHAnsi"/>
        </w:rPr>
        <w:t xml:space="preserve">support and </w:t>
      </w:r>
      <w:r w:rsidR="00CD744B">
        <w:rPr>
          <w:rFonts w:asciiTheme="minorHAnsi" w:hAnsiTheme="minorHAnsi" w:cstheme="minorHAnsi"/>
        </w:rPr>
        <w:t xml:space="preserve">associated </w:t>
      </w:r>
      <w:r w:rsidRPr="00B43766">
        <w:rPr>
          <w:rFonts w:asciiTheme="minorHAnsi" w:hAnsiTheme="minorHAnsi" w:cstheme="minorHAnsi"/>
        </w:rPr>
        <w:t>cost</w:t>
      </w:r>
      <w:r w:rsidR="00CD744B">
        <w:rPr>
          <w:rFonts w:asciiTheme="minorHAnsi" w:hAnsiTheme="minorHAnsi" w:cstheme="minorHAnsi"/>
        </w:rPr>
        <w:t>s</w:t>
      </w:r>
      <w:r w:rsidRPr="00EC646D">
        <w:rPr>
          <w:rFonts w:asciiTheme="minorHAnsi" w:hAnsiTheme="minorHAnsi" w:cstheme="minorHAnsi"/>
        </w:rPr>
        <w:t xml:space="preserve"> </w:t>
      </w:r>
      <w:r w:rsidRPr="00B43766">
        <w:rPr>
          <w:rFonts w:asciiTheme="minorHAnsi" w:hAnsiTheme="minorHAnsi" w:cstheme="minorHAnsi"/>
        </w:rPr>
        <w:t>req</w:t>
      </w:r>
      <w:r w:rsidR="00CD744B">
        <w:rPr>
          <w:rFonts w:asciiTheme="minorHAnsi" w:hAnsiTheme="minorHAnsi" w:cstheme="minorHAnsi"/>
        </w:rPr>
        <w:t>u</w:t>
      </w:r>
      <w:r w:rsidR="00A631AE">
        <w:rPr>
          <w:rFonts w:asciiTheme="minorHAnsi" w:hAnsiTheme="minorHAnsi" w:cstheme="minorHAnsi"/>
        </w:rPr>
        <w:t>est</w:t>
      </w:r>
      <w:r w:rsidRPr="00B43766">
        <w:rPr>
          <w:rFonts w:asciiTheme="minorHAnsi" w:hAnsiTheme="minorHAnsi" w:cstheme="minorHAnsi"/>
        </w:rPr>
        <w:t>ed</w:t>
      </w:r>
      <w:r w:rsidRPr="00EC646D">
        <w:rPr>
          <w:rFonts w:asciiTheme="minorHAnsi" w:hAnsiTheme="minorHAnsi" w:cstheme="minorHAnsi"/>
        </w:rPr>
        <w:t xml:space="preserve"> </w:t>
      </w:r>
      <w:r w:rsidRPr="00B43766">
        <w:rPr>
          <w:rFonts w:asciiTheme="minorHAnsi" w:hAnsiTheme="minorHAnsi" w:cstheme="minorHAnsi"/>
        </w:rPr>
        <w:t>for</w:t>
      </w:r>
      <w:r w:rsidRPr="00EC646D">
        <w:rPr>
          <w:rFonts w:asciiTheme="minorHAnsi" w:hAnsiTheme="minorHAnsi" w:cstheme="minorHAnsi"/>
        </w:rPr>
        <w:t xml:space="preserve"> </w:t>
      </w:r>
      <w:r w:rsidRPr="00B43766">
        <w:rPr>
          <w:rFonts w:asciiTheme="minorHAnsi" w:hAnsiTheme="minorHAnsi" w:cstheme="minorHAnsi"/>
        </w:rPr>
        <w:t>the</w:t>
      </w:r>
      <w:r w:rsidRPr="00EC646D">
        <w:rPr>
          <w:rFonts w:asciiTheme="minorHAnsi" w:hAnsiTheme="minorHAnsi" w:cstheme="minorHAnsi"/>
        </w:rPr>
        <w:t xml:space="preserve"> </w:t>
      </w:r>
      <w:r w:rsidRPr="00B43766">
        <w:rPr>
          <w:rFonts w:asciiTheme="minorHAnsi" w:hAnsiTheme="minorHAnsi" w:cstheme="minorHAnsi"/>
        </w:rPr>
        <w:t>student</w:t>
      </w:r>
    </w:p>
    <w:p w14:paraId="7FF92567" w14:textId="77777777" w:rsidR="00071ACD" w:rsidRPr="00B43766" w:rsidRDefault="00071ACD" w:rsidP="00EC646D">
      <w:pPr>
        <w:pStyle w:val="ListParagraph"/>
        <w:numPr>
          <w:ilvl w:val="0"/>
          <w:numId w:val="1"/>
        </w:numPr>
        <w:tabs>
          <w:tab w:val="left" w:pos="539"/>
        </w:tabs>
        <w:spacing w:line="276" w:lineRule="auto"/>
        <w:ind w:left="540" w:right="99" w:hanging="398"/>
        <w:rPr>
          <w:rFonts w:asciiTheme="minorHAnsi" w:hAnsiTheme="minorHAnsi" w:cstheme="minorHAnsi"/>
        </w:rPr>
      </w:pPr>
      <w:r w:rsidRPr="00B43766">
        <w:rPr>
          <w:rFonts w:asciiTheme="minorHAnsi" w:hAnsiTheme="minorHAnsi" w:cstheme="minorHAnsi"/>
        </w:rPr>
        <w:t xml:space="preserve">Any additional information that may support the </w:t>
      </w:r>
      <w:r w:rsidRPr="00EC646D">
        <w:rPr>
          <w:rFonts w:asciiTheme="minorHAnsi" w:hAnsiTheme="minorHAnsi" w:cstheme="minorHAnsi"/>
        </w:rPr>
        <w:t xml:space="preserve">application, </w:t>
      </w:r>
      <w:r w:rsidRPr="00B43766">
        <w:rPr>
          <w:rFonts w:asciiTheme="minorHAnsi" w:hAnsiTheme="minorHAnsi" w:cstheme="minorHAnsi"/>
        </w:rPr>
        <w:t>e.g. outline of a proposed program.</w:t>
      </w:r>
    </w:p>
    <w:p w14:paraId="141CEFE9" w14:textId="5E97F33A" w:rsidR="00071ACD" w:rsidRDefault="00071ACD" w:rsidP="00B43766">
      <w:pPr>
        <w:pStyle w:val="BodyText"/>
        <w:spacing w:line="276" w:lineRule="auto"/>
        <w:rPr>
          <w:rFonts w:asciiTheme="minorHAnsi" w:hAnsiTheme="minorHAnsi" w:cstheme="minorHAnsi"/>
        </w:rPr>
      </w:pPr>
    </w:p>
    <w:p w14:paraId="31FCE239" w14:textId="70943A50" w:rsidR="00800DF2" w:rsidRPr="00800DF2" w:rsidRDefault="00800DF2" w:rsidP="00800DF2">
      <w:pPr>
        <w:tabs>
          <w:tab w:val="left" w:pos="567"/>
        </w:tabs>
        <w:spacing w:line="276" w:lineRule="auto"/>
        <w:rPr>
          <w:rFonts w:asciiTheme="minorHAnsi" w:hAnsiTheme="minorHAnsi" w:cstheme="minorHAnsi"/>
        </w:rPr>
      </w:pPr>
      <w:r w:rsidRPr="00800DF2">
        <w:rPr>
          <w:rFonts w:asciiTheme="minorHAnsi" w:hAnsiTheme="minorHAnsi" w:cstheme="minorHAnsi"/>
        </w:rPr>
        <w:t xml:space="preserve">The </w:t>
      </w:r>
      <w:r>
        <w:rPr>
          <w:rFonts w:asciiTheme="minorHAnsi" w:hAnsiTheme="minorHAnsi" w:cstheme="minorHAnsi"/>
        </w:rPr>
        <w:t xml:space="preserve">completed form is </w:t>
      </w:r>
      <w:r w:rsidRPr="00800DF2">
        <w:rPr>
          <w:rFonts w:asciiTheme="minorHAnsi" w:hAnsiTheme="minorHAnsi" w:cstheme="minorHAnsi"/>
        </w:rPr>
        <w:t>forward</w:t>
      </w:r>
      <w:r>
        <w:rPr>
          <w:rFonts w:asciiTheme="minorHAnsi" w:hAnsiTheme="minorHAnsi" w:cstheme="minorHAnsi"/>
        </w:rPr>
        <w:t xml:space="preserve">ed </w:t>
      </w:r>
      <w:r w:rsidRPr="00800DF2">
        <w:rPr>
          <w:rFonts w:asciiTheme="minorHAnsi" w:hAnsiTheme="minorHAnsi" w:cstheme="minorHAnsi"/>
        </w:rPr>
        <w:t>to the Executive Officer – Education QCEC</w:t>
      </w:r>
      <w:r w:rsidR="00BA519B">
        <w:rPr>
          <w:rFonts w:asciiTheme="minorHAnsi" w:hAnsiTheme="minorHAnsi" w:cstheme="minorHAnsi"/>
        </w:rPr>
        <w:t xml:space="preserve"> via email (details below)</w:t>
      </w:r>
    </w:p>
    <w:p w14:paraId="065AED0A" w14:textId="4853036D" w:rsidR="00800DF2" w:rsidRPr="00B43766" w:rsidRDefault="00800DF2" w:rsidP="00B43766">
      <w:pPr>
        <w:pStyle w:val="BodyText"/>
        <w:spacing w:line="276" w:lineRule="auto"/>
        <w:rPr>
          <w:rFonts w:asciiTheme="minorHAnsi" w:hAnsiTheme="minorHAnsi" w:cstheme="minorHAnsi"/>
        </w:rPr>
      </w:pPr>
    </w:p>
    <w:p w14:paraId="352C6B21" w14:textId="06416A7D" w:rsidR="00B43766" w:rsidRPr="00B43766" w:rsidRDefault="00071ACD" w:rsidP="00B43766">
      <w:pPr>
        <w:pStyle w:val="BodyText"/>
        <w:spacing w:line="276" w:lineRule="auto"/>
        <w:rPr>
          <w:rFonts w:asciiTheme="minorHAnsi" w:hAnsiTheme="minorHAnsi" w:cstheme="minorHAnsi"/>
        </w:rPr>
      </w:pPr>
      <w:bookmarkStart w:id="1" w:name="_Hlk492021193"/>
      <w:r w:rsidRPr="00B43766">
        <w:rPr>
          <w:rFonts w:asciiTheme="minorHAnsi" w:hAnsiTheme="minorHAnsi" w:cstheme="minorHAnsi"/>
        </w:rPr>
        <w:t xml:space="preserve">After receipt of an application, claims will be assessed. As soon as funds become available, they will </w:t>
      </w:r>
      <w:r w:rsidR="00B43766">
        <w:rPr>
          <w:rFonts w:asciiTheme="minorHAnsi" w:hAnsiTheme="minorHAnsi" w:cstheme="minorHAnsi"/>
        </w:rPr>
        <w:t>be r</w:t>
      </w:r>
      <w:r w:rsidR="00B43766" w:rsidRPr="00B43766">
        <w:rPr>
          <w:rFonts w:asciiTheme="minorHAnsi" w:hAnsiTheme="minorHAnsi" w:cstheme="minorHAnsi"/>
        </w:rPr>
        <w:t>emitted to your School Authority’s designated account in accordance with the payment advice which provides details of the student for whom the claim was made and the funding subsidy amounts remitted. </w:t>
      </w:r>
    </w:p>
    <w:bookmarkEnd w:id="1"/>
    <w:p w14:paraId="04168E49" w14:textId="77777777" w:rsidR="00071ACD" w:rsidRPr="00B43766" w:rsidRDefault="00071ACD" w:rsidP="00B43766">
      <w:pPr>
        <w:pStyle w:val="BodyText"/>
        <w:spacing w:line="276" w:lineRule="auto"/>
        <w:rPr>
          <w:rFonts w:asciiTheme="minorHAnsi" w:hAnsiTheme="minorHAnsi" w:cstheme="minorHAnsi"/>
        </w:rPr>
      </w:pPr>
    </w:p>
    <w:p w14:paraId="705D29F5" w14:textId="77777777" w:rsidR="00071ACD" w:rsidRPr="00B43766" w:rsidRDefault="00071ACD" w:rsidP="00B43766">
      <w:pPr>
        <w:pStyle w:val="Heading2"/>
        <w:spacing w:line="276" w:lineRule="auto"/>
        <w:ind w:left="0"/>
        <w:rPr>
          <w:rFonts w:asciiTheme="minorHAnsi" w:hAnsiTheme="minorHAnsi" w:cstheme="minorHAnsi"/>
        </w:rPr>
      </w:pPr>
      <w:r w:rsidRPr="00B43766">
        <w:rPr>
          <w:rFonts w:asciiTheme="minorHAnsi" w:hAnsiTheme="minorHAnsi" w:cstheme="minorHAnsi"/>
        </w:rPr>
        <w:t>CONTACT</w:t>
      </w:r>
    </w:p>
    <w:p w14:paraId="411F98FC" w14:textId="77777777" w:rsidR="00071ACD" w:rsidRPr="00B43766" w:rsidRDefault="00071ACD" w:rsidP="00B43766">
      <w:pPr>
        <w:pStyle w:val="BodyText"/>
        <w:spacing w:line="276" w:lineRule="auto"/>
        <w:rPr>
          <w:rFonts w:asciiTheme="minorHAnsi" w:hAnsiTheme="minorHAnsi" w:cstheme="minorHAnsi"/>
        </w:rPr>
      </w:pPr>
      <w:r w:rsidRPr="00B43766">
        <w:rPr>
          <w:rFonts w:asciiTheme="minorHAnsi" w:hAnsiTheme="minorHAnsi" w:cstheme="minorHAnsi"/>
        </w:rPr>
        <w:t>Vera Zappala</w:t>
      </w:r>
    </w:p>
    <w:p w14:paraId="743CD47C" w14:textId="77777777" w:rsidR="00071ACD" w:rsidRPr="00B43766" w:rsidRDefault="00071ACD" w:rsidP="00B43766">
      <w:pPr>
        <w:pStyle w:val="BodyText"/>
        <w:spacing w:line="276" w:lineRule="auto"/>
        <w:rPr>
          <w:rFonts w:asciiTheme="minorHAnsi" w:hAnsiTheme="minorHAnsi" w:cstheme="minorHAnsi"/>
        </w:rPr>
      </w:pPr>
      <w:r w:rsidRPr="00B43766">
        <w:rPr>
          <w:rFonts w:asciiTheme="minorHAnsi" w:hAnsiTheme="minorHAnsi" w:cstheme="minorHAnsi"/>
        </w:rPr>
        <w:t>Executive Officer – Education QCEC</w:t>
      </w:r>
    </w:p>
    <w:p w14:paraId="5CB08A30" w14:textId="77777777" w:rsidR="00071ACD" w:rsidRPr="00B43766" w:rsidRDefault="00071ACD" w:rsidP="00B43766">
      <w:pPr>
        <w:pStyle w:val="BodyText"/>
        <w:spacing w:line="276" w:lineRule="auto"/>
        <w:rPr>
          <w:rFonts w:asciiTheme="minorHAnsi" w:hAnsiTheme="minorHAnsi" w:cstheme="minorHAnsi"/>
        </w:rPr>
      </w:pPr>
      <w:r w:rsidRPr="00B43766">
        <w:rPr>
          <w:rFonts w:asciiTheme="minorHAnsi" w:hAnsiTheme="minorHAnsi" w:cstheme="minorHAnsi"/>
        </w:rPr>
        <w:t>GPO Box 2441</w:t>
      </w:r>
    </w:p>
    <w:p w14:paraId="7BB23810" w14:textId="77777777" w:rsidR="00071ACD" w:rsidRPr="00B43766" w:rsidRDefault="00071ACD" w:rsidP="00B43766">
      <w:pPr>
        <w:pStyle w:val="BodyText"/>
        <w:spacing w:line="276" w:lineRule="auto"/>
        <w:rPr>
          <w:rFonts w:asciiTheme="minorHAnsi" w:hAnsiTheme="minorHAnsi" w:cstheme="minorHAnsi"/>
        </w:rPr>
      </w:pPr>
      <w:r w:rsidRPr="00B43766">
        <w:rPr>
          <w:rFonts w:asciiTheme="minorHAnsi" w:hAnsiTheme="minorHAnsi" w:cstheme="minorHAnsi"/>
        </w:rPr>
        <w:t>BRISBANE   QLD  4001</w:t>
      </w:r>
    </w:p>
    <w:p w14:paraId="7F1DBBD7" w14:textId="77777777" w:rsidR="00071ACD" w:rsidRPr="00B43766" w:rsidRDefault="00071ACD" w:rsidP="00B43766">
      <w:pPr>
        <w:pStyle w:val="BodyText"/>
        <w:spacing w:line="276" w:lineRule="auto"/>
        <w:rPr>
          <w:rFonts w:asciiTheme="minorHAnsi" w:hAnsiTheme="minorHAnsi" w:cstheme="minorHAnsi"/>
        </w:rPr>
      </w:pPr>
    </w:p>
    <w:p w14:paraId="32BC1507" w14:textId="77777777" w:rsidR="00071ACD" w:rsidRPr="00B43766" w:rsidRDefault="00071ACD" w:rsidP="00B43766">
      <w:pPr>
        <w:pStyle w:val="BodyText"/>
        <w:tabs>
          <w:tab w:val="left" w:pos="1980"/>
        </w:tabs>
        <w:spacing w:line="276" w:lineRule="auto"/>
        <w:rPr>
          <w:rFonts w:asciiTheme="minorHAnsi" w:hAnsiTheme="minorHAnsi" w:cstheme="minorHAnsi"/>
        </w:rPr>
      </w:pPr>
      <w:r w:rsidRPr="00B43766">
        <w:rPr>
          <w:rFonts w:asciiTheme="minorHAnsi" w:hAnsiTheme="minorHAnsi" w:cstheme="minorHAnsi"/>
        </w:rPr>
        <w:t>Telephone:</w:t>
      </w:r>
      <w:r w:rsidRPr="00B43766">
        <w:rPr>
          <w:rFonts w:asciiTheme="minorHAnsi" w:hAnsiTheme="minorHAnsi" w:cstheme="minorHAnsi"/>
        </w:rPr>
        <w:tab/>
        <w:t>07 3316</w:t>
      </w:r>
      <w:r w:rsidRPr="00B43766">
        <w:rPr>
          <w:rFonts w:asciiTheme="minorHAnsi" w:hAnsiTheme="minorHAnsi" w:cstheme="minorHAnsi"/>
          <w:spacing w:val="-13"/>
        </w:rPr>
        <w:t xml:space="preserve"> </w:t>
      </w:r>
      <w:r w:rsidRPr="00B43766">
        <w:rPr>
          <w:rFonts w:asciiTheme="minorHAnsi" w:hAnsiTheme="minorHAnsi" w:cstheme="minorHAnsi"/>
        </w:rPr>
        <w:t>5852</w:t>
      </w:r>
    </w:p>
    <w:p w14:paraId="747F7300" w14:textId="77777777" w:rsidR="00071ACD" w:rsidRPr="00B43766" w:rsidRDefault="00071ACD" w:rsidP="00B43766">
      <w:pPr>
        <w:pStyle w:val="BodyText"/>
        <w:tabs>
          <w:tab w:val="left" w:pos="1980"/>
        </w:tabs>
        <w:spacing w:line="276" w:lineRule="auto"/>
        <w:rPr>
          <w:rFonts w:asciiTheme="minorHAnsi" w:hAnsiTheme="minorHAnsi" w:cstheme="minorHAnsi"/>
        </w:rPr>
      </w:pPr>
      <w:r w:rsidRPr="00B43766">
        <w:rPr>
          <w:rFonts w:asciiTheme="minorHAnsi" w:hAnsiTheme="minorHAnsi" w:cstheme="minorHAnsi"/>
        </w:rPr>
        <w:t>Email:</w:t>
      </w:r>
      <w:r w:rsidRPr="00B43766">
        <w:rPr>
          <w:rFonts w:asciiTheme="minorHAnsi" w:hAnsiTheme="minorHAnsi" w:cstheme="minorHAnsi"/>
        </w:rPr>
        <w:tab/>
      </w:r>
      <w:hyperlink r:id="rId8">
        <w:r w:rsidRPr="00B43766">
          <w:rPr>
            <w:rFonts w:asciiTheme="minorHAnsi" w:hAnsiTheme="minorHAnsi" w:cstheme="minorHAnsi"/>
            <w:color w:val="0462C1"/>
            <w:u w:val="single" w:color="0000FF"/>
          </w:rPr>
          <w:t>veraz@qcec.catholic.edu.au</w:t>
        </w:r>
      </w:hyperlink>
    </w:p>
    <w:p w14:paraId="586BAF73" w14:textId="77777777" w:rsidR="00071ACD" w:rsidRPr="00B43766" w:rsidRDefault="00071ACD" w:rsidP="00B43766">
      <w:pPr>
        <w:pStyle w:val="BodyText"/>
        <w:spacing w:line="276" w:lineRule="auto"/>
        <w:rPr>
          <w:rFonts w:asciiTheme="minorHAnsi" w:hAnsiTheme="minorHAnsi" w:cstheme="minorHAnsi"/>
        </w:rPr>
      </w:pPr>
    </w:p>
    <w:p w14:paraId="3636B0B6" w14:textId="77777777" w:rsidR="00071ACD" w:rsidRPr="00B43766" w:rsidRDefault="00071ACD" w:rsidP="00B43766">
      <w:pPr>
        <w:spacing w:line="276" w:lineRule="auto"/>
        <w:rPr>
          <w:rFonts w:asciiTheme="minorHAnsi" w:hAnsiTheme="minorHAnsi" w:cstheme="minorHAnsi"/>
        </w:rPr>
      </w:pPr>
    </w:p>
    <w:sectPr w:rsidR="00071ACD" w:rsidRPr="00B43766" w:rsidSect="005B483D">
      <w:headerReference w:type="even" r:id="rId9"/>
      <w:headerReference w:type="default" r:id="rId10"/>
      <w:footerReference w:type="even" r:id="rId11"/>
      <w:footerReference w:type="default" r:id="rId12"/>
      <w:headerReference w:type="first" r:id="rId13"/>
      <w:footerReference w:type="first" r:id="rId14"/>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CE3659" w14:textId="77777777" w:rsidR="001B687D" w:rsidRDefault="001B687D" w:rsidP="00B43766">
      <w:r>
        <w:separator/>
      </w:r>
    </w:p>
  </w:endnote>
  <w:endnote w:type="continuationSeparator" w:id="0">
    <w:p w14:paraId="75A37786" w14:textId="77777777" w:rsidR="001B687D" w:rsidRDefault="001B687D" w:rsidP="00B4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B51DA" w14:textId="77777777" w:rsidR="00E520FC" w:rsidRDefault="00E520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10651" w14:textId="77777777" w:rsidR="00B43766" w:rsidRDefault="00EC646D">
    <w:pPr>
      <w:pStyle w:val="Footer"/>
    </w:pPr>
    <w:r>
      <w:t>Updated September 2017</w:t>
    </w:r>
  </w:p>
  <w:p w14:paraId="023C0DE6" w14:textId="77777777" w:rsidR="00B43766" w:rsidRDefault="00B437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0F362" w14:textId="77777777" w:rsidR="00E520FC" w:rsidRDefault="00E520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27208F" w14:textId="77777777" w:rsidR="001B687D" w:rsidRDefault="001B687D" w:rsidP="00B43766">
      <w:r>
        <w:separator/>
      </w:r>
    </w:p>
  </w:footnote>
  <w:footnote w:type="continuationSeparator" w:id="0">
    <w:p w14:paraId="784116DB" w14:textId="77777777" w:rsidR="001B687D" w:rsidRDefault="001B687D" w:rsidP="00B437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83C2D" w14:textId="77777777" w:rsidR="00E520FC" w:rsidRDefault="00E520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60340" w14:textId="75805149" w:rsidR="00E520FC" w:rsidRDefault="00E520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FC2ED" w14:textId="77777777" w:rsidR="00E520FC" w:rsidRDefault="00E520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D45E3"/>
    <w:multiLevelType w:val="hybridMultilevel"/>
    <w:tmpl w:val="CEEA985C"/>
    <w:lvl w:ilvl="0" w:tplc="0C090001">
      <w:start w:val="1"/>
      <w:numFmt w:val="bullet"/>
      <w:lvlText w:val=""/>
      <w:lvlJc w:val="left"/>
      <w:pPr>
        <w:ind w:left="1341" w:hanging="360"/>
      </w:pPr>
      <w:rPr>
        <w:rFonts w:ascii="Symbol" w:hAnsi="Symbol" w:hint="default"/>
      </w:rPr>
    </w:lvl>
    <w:lvl w:ilvl="1" w:tplc="0C090019" w:tentative="1">
      <w:start w:val="1"/>
      <w:numFmt w:val="lowerLetter"/>
      <w:lvlText w:val="%2."/>
      <w:lvlJc w:val="left"/>
      <w:pPr>
        <w:ind w:left="2061" w:hanging="360"/>
      </w:pPr>
    </w:lvl>
    <w:lvl w:ilvl="2" w:tplc="0C09001B" w:tentative="1">
      <w:start w:val="1"/>
      <w:numFmt w:val="lowerRoman"/>
      <w:lvlText w:val="%3."/>
      <w:lvlJc w:val="right"/>
      <w:pPr>
        <w:ind w:left="2781" w:hanging="180"/>
      </w:pPr>
    </w:lvl>
    <w:lvl w:ilvl="3" w:tplc="0C09000F" w:tentative="1">
      <w:start w:val="1"/>
      <w:numFmt w:val="decimal"/>
      <w:lvlText w:val="%4."/>
      <w:lvlJc w:val="left"/>
      <w:pPr>
        <w:ind w:left="3501" w:hanging="360"/>
      </w:pPr>
    </w:lvl>
    <w:lvl w:ilvl="4" w:tplc="0C090019" w:tentative="1">
      <w:start w:val="1"/>
      <w:numFmt w:val="lowerLetter"/>
      <w:lvlText w:val="%5."/>
      <w:lvlJc w:val="left"/>
      <w:pPr>
        <w:ind w:left="4221" w:hanging="360"/>
      </w:pPr>
    </w:lvl>
    <w:lvl w:ilvl="5" w:tplc="0C09001B" w:tentative="1">
      <w:start w:val="1"/>
      <w:numFmt w:val="lowerRoman"/>
      <w:lvlText w:val="%6."/>
      <w:lvlJc w:val="right"/>
      <w:pPr>
        <w:ind w:left="4941" w:hanging="180"/>
      </w:pPr>
    </w:lvl>
    <w:lvl w:ilvl="6" w:tplc="0C09000F" w:tentative="1">
      <w:start w:val="1"/>
      <w:numFmt w:val="decimal"/>
      <w:lvlText w:val="%7."/>
      <w:lvlJc w:val="left"/>
      <w:pPr>
        <w:ind w:left="5661" w:hanging="360"/>
      </w:pPr>
    </w:lvl>
    <w:lvl w:ilvl="7" w:tplc="0C090019" w:tentative="1">
      <w:start w:val="1"/>
      <w:numFmt w:val="lowerLetter"/>
      <w:lvlText w:val="%8."/>
      <w:lvlJc w:val="left"/>
      <w:pPr>
        <w:ind w:left="6381" w:hanging="360"/>
      </w:pPr>
    </w:lvl>
    <w:lvl w:ilvl="8" w:tplc="0C09001B" w:tentative="1">
      <w:start w:val="1"/>
      <w:numFmt w:val="lowerRoman"/>
      <w:lvlText w:val="%9."/>
      <w:lvlJc w:val="right"/>
      <w:pPr>
        <w:ind w:left="7101" w:hanging="180"/>
      </w:pPr>
    </w:lvl>
  </w:abstractNum>
  <w:abstractNum w:abstractNumId="1" w15:restartNumberingAfterBreak="0">
    <w:nsid w:val="2E8015A2"/>
    <w:multiLevelType w:val="hybridMultilevel"/>
    <w:tmpl w:val="16308D7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79D3C24"/>
    <w:multiLevelType w:val="hybridMultilevel"/>
    <w:tmpl w:val="890ACA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D271092"/>
    <w:multiLevelType w:val="hybridMultilevel"/>
    <w:tmpl w:val="C80CF150"/>
    <w:lvl w:ilvl="0" w:tplc="0AA22964">
      <w:numFmt w:val="bullet"/>
      <w:lvlText w:val=""/>
      <w:lvlJc w:val="left"/>
      <w:pPr>
        <w:ind w:left="540" w:hanging="360"/>
      </w:pPr>
      <w:rPr>
        <w:rFonts w:hint="default"/>
        <w:w w:val="99"/>
      </w:rPr>
    </w:lvl>
    <w:lvl w:ilvl="1" w:tplc="692E8090">
      <w:numFmt w:val="bullet"/>
      <w:lvlText w:val="•"/>
      <w:lvlJc w:val="left"/>
      <w:pPr>
        <w:ind w:left="1364" w:hanging="360"/>
      </w:pPr>
      <w:rPr>
        <w:rFonts w:hint="default"/>
      </w:rPr>
    </w:lvl>
    <w:lvl w:ilvl="2" w:tplc="948AD9CC">
      <w:numFmt w:val="bullet"/>
      <w:lvlText w:val="•"/>
      <w:lvlJc w:val="left"/>
      <w:pPr>
        <w:ind w:left="2188" w:hanging="360"/>
      </w:pPr>
      <w:rPr>
        <w:rFonts w:hint="default"/>
      </w:rPr>
    </w:lvl>
    <w:lvl w:ilvl="3" w:tplc="1A34A000">
      <w:numFmt w:val="bullet"/>
      <w:lvlText w:val="•"/>
      <w:lvlJc w:val="left"/>
      <w:pPr>
        <w:ind w:left="3012" w:hanging="360"/>
      </w:pPr>
      <w:rPr>
        <w:rFonts w:hint="default"/>
      </w:rPr>
    </w:lvl>
    <w:lvl w:ilvl="4" w:tplc="CB3A1AB4">
      <w:numFmt w:val="bullet"/>
      <w:lvlText w:val="•"/>
      <w:lvlJc w:val="left"/>
      <w:pPr>
        <w:ind w:left="3836" w:hanging="360"/>
      </w:pPr>
      <w:rPr>
        <w:rFonts w:hint="default"/>
      </w:rPr>
    </w:lvl>
    <w:lvl w:ilvl="5" w:tplc="C76E74FC">
      <w:numFmt w:val="bullet"/>
      <w:lvlText w:val="•"/>
      <w:lvlJc w:val="left"/>
      <w:pPr>
        <w:ind w:left="4660" w:hanging="360"/>
      </w:pPr>
      <w:rPr>
        <w:rFonts w:hint="default"/>
      </w:rPr>
    </w:lvl>
    <w:lvl w:ilvl="6" w:tplc="5F629730">
      <w:numFmt w:val="bullet"/>
      <w:lvlText w:val="•"/>
      <w:lvlJc w:val="left"/>
      <w:pPr>
        <w:ind w:left="5484" w:hanging="360"/>
      </w:pPr>
      <w:rPr>
        <w:rFonts w:hint="default"/>
      </w:rPr>
    </w:lvl>
    <w:lvl w:ilvl="7" w:tplc="9C1A21C2">
      <w:numFmt w:val="bullet"/>
      <w:lvlText w:val="•"/>
      <w:lvlJc w:val="left"/>
      <w:pPr>
        <w:ind w:left="6308" w:hanging="360"/>
      </w:pPr>
      <w:rPr>
        <w:rFonts w:hint="default"/>
      </w:rPr>
    </w:lvl>
    <w:lvl w:ilvl="8" w:tplc="774C4224">
      <w:numFmt w:val="bullet"/>
      <w:lvlText w:val="•"/>
      <w:lvlJc w:val="left"/>
      <w:pPr>
        <w:ind w:left="7132" w:hanging="360"/>
      </w:pPr>
      <w:rPr>
        <w:rFonts w:hint="default"/>
      </w:rPr>
    </w:lvl>
  </w:abstractNum>
  <w:abstractNum w:abstractNumId="4" w15:restartNumberingAfterBreak="0">
    <w:nsid w:val="4F926A2D"/>
    <w:multiLevelType w:val="hybridMultilevel"/>
    <w:tmpl w:val="BC6290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FE051DE"/>
    <w:multiLevelType w:val="hybridMultilevel"/>
    <w:tmpl w:val="D7C2DF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5B92670"/>
    <w:multiLevelType w:val="hybridMultilevel"/>
    <w:tmpl w:val="77129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5"/>
  </w:num>
  <w:num w:numId="4">
    <w:abstractNumId w:val="4"/>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ACD"/>
    <w:rsid w:val="00071ACD"/>
    <w:rsid w:val="00106E46"/>
    <w:rsid w:val="001B687D"/>
    <w:rsid w:val="00211B91"/>
    <w:rsid w:val="002F5979"/>
    <w:rsid w:val="00367FA3"/>
    <w:rsid w:val="00437BC3"/>
    <w:rsid w:val="00472780"/>
    <w:rsid w:val="005317CE"/>
    <w:rsid w:val="005B483D"/>
    <w:rsid w:val="007942A6"/>
    <w:rsid w:val="00800DF2"/>
    <w:rsid w:val="00855A5C"/>
    <w:rsid w:val="008966E2"/>
    <w:rsid w:val="009963C1"/>
    <w:rsid w:val="00A26D6B"/>
    <w:rsid w:val="00A631AE"/>
    <w:rsid w:val="00AD0113"/>
    <w:rsid w:val="00B43766"/>
    <w:rsid w:val="00B959E0"/>
    <w:rsid w:val="00BA519B"/>
    <w:rsid w:val="00BA7268"/>
    <w:rsid w:val="00C25B65"/>
    <w:rsid w:val="00C7569A"/>
    <w:rsid w:val="00CD744B"/>
    <w:rsid w:val="00DA6CFC"/>
    <w:rsid w:val="00E520FC"/>
    <w:rsid w:val="00EC646D"/>
    <w:rsid w:val="00F11D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499654"/>
  <w15:chartTrackingRefBased/>
  <w15:docId w15:val="{BC34C726-A579-45F3-A750-955FA40E8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071ACD"/>
    <w:pPr>
      <w:widowControl w:val="0"/>
      <w:autoSpaceDE w:val="0"/>
      <w:autoSpaceDN w:val="0"/>
      <w:spacing w:after="0" w:line="240" w:lineRule="auto"/>
    </w:pPr>
    <w:rPr>
      <w:rFonts w:ascii="Calibri" w:eastAsia="Calibri" w:hAnsi="Calibri" w:cs="Calibri"/>
      <w:lang w:val="en-US"/>
    </w:rPr>
  </w:style>
  <w:style w:type="paragraph" w:styleId="Heading1">
    <w:name w:val="heading 1"/>
    <w:basedOn w:val="Normal"/>
    <w:link w:val="Heading1Char"/>
    <w:uiPriority w:val="1"/>
    <w:qFormat/>
    <w:rsid w:val="00B43766"/>
    <w:pPr>
      <w:spacing w:before="1"/>
      <w:ind w:left="1492" w:hanging="1261"/>
      <w:jc w:val="center"/>
      <w:outlineLvl w:val="0"/>
    </w:pPr>
    <w:rPr>
      <w:b/>
      <w:bCs/>
      <w:sz w:val="28"/>
      <w:szCs w:val="28"/>
    </w:rPr>
  </w:style>
  <w:style w:type="paragraph" w:styleId="Heading2">
    <w:name w:val="heading 2"/>
    <w:basedOn w:val="Normal"/>
    <w:link w:val="Heading2Char"/>
    <w:uiPriority w:val="1"/>
    <w:qFormat/>
    <w:rsid w:val="00071ACD"/>
    <w:pPr>
      <w:ind w:left="103"/>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43766"/>
    <w:rPr>
      <w:rFonts w:ascii="Calibri" w:eastAsia="Calibri" w:hAnsi="Calibri" w:cs="Calibri"/>
      <w:b/>
      <w:bCs/>
      <w:sz w:val="28"/>
      <w:szCs w:val="28"/>
      <w:lang w:val="en-US"/>
    </w:rPr>
  </w:style>
  <w:style w:type="character" w:customStyle="1" w:styleId="Heading2Char">
    <w:name w:val="Heading 2 Char"/>
    <w:basedOn w:val="DefaultParagraphFont"/>
    <w:link w:val="Heading2"/>
    <w:uiPriority w:val="1"/>
    <w:rsid w:val="00071ACD"/>
    <w:rPr>
      <w:rFonts w:ascii="Calibri" w:eastAsia="Calibri" w:hAnsi="Calibri" w:cs="Calibri"/>
      <w:b/>
      <w:bCs/>
      <w:lang w:val="en-US"/>
    </w:rPr>
  </w:style>
  <w:style w:type="paragraph" w:styleId="BodyText">
    <w:name w:val="Body Text"/>
    <w:basedOn w:val="Normal"/>
    <w:link w:val="BodyTextChar"/>
    <w:uiPriority w:val="1"/>
    <w:qFormat/>
    <w:rsid w:val="00071ACD"/>
  </w:style>
  <w:style w:type="character" w:customStyle="1" w:styleId="BodyTextChar">
    <w:name w:val="Body Text Char"/>
    <w:basedOn w:val="DefaultParagraphFont"/>
    <w:link w:val="BodyText"/>
    <w:uiPriority w:val="1"/>
    <w:rsid w:val="00071ACD"/>
    <w:rPr>
      <w:rFonts w:ascii="Calibri" w:eastAsia="Calibri" w:hAnsi="Calibri" w:cs="Calibri"/>
      <w:lang w:val="en-US"/>
    </w:rPr>
  </w:style>
  <w:style w:type="paragraph" w:styleId="ListParagraph">
    <w:name w:val="List Paragraph"/>
    <w:basedOn w:val="Normal"/>
    <w:uiPriority w:val="1"/>
    <w:qFormat/>
    <w:rsid w:val="00071ACD"/>
    <w:pPr>
      <w:ind w:left="538" w:hanging="360"/>
    </w:pPr>
  </w:style>
  <w:style w:type="character" w:styleId="CommentReference">
    <w:name w:val="annotation reference"/>
    <w:basedOn w:val="DefaultParagraphFont"/>
    <w:uiPriority w:val="99"/>
    <w:semiHidden/>
    <w:unhideWhenUsed/>
    <w:rsid w:val="00B43766"/>
    <w:rPr>
      <w:sz w:val="16"/>
      <w:szCs w:val="16"/>
    </w:rPr>
  </w:style>
  <w:style w:type="paragraph" w:styleId="CommentText">
    <w:name w:val="annotation text"/>
    <w:basedOn w:val="Normal"/>
    <w:link w:val="CommentTextChar"/>
    <w:uiPriority w:val="99"/>
    <w:semiHidden/>
    <w:unhideWhenUsed/>
    <w:rsid w:val="00B43766"/>
    <w:rPr>
      <w:sz w:val="20"/>
      <w:szCs w:val="20"/>
    </w:rPr>
  </w:style>
  <w:style w:type="character" w:customStyle="1" w:styleId="CommentTextChar">
    <w:name w:val="Comment Text Char"/>
    <w:basedOn w:val="DefaultParagraphFont"/>
    <w:link w:val="CommentText"/>
    <w:uiPriority w:val="99"/>
    <w:semiHidden/>
    <w:rsid w:val="00B43766"/>
    <w:rPr>
      <w:rFonts w:ascii="Calibri" w:eastAsia="Calibri" w:hAnsi="Calibri" w:cs="Calibri"/>
      <w:sz w:val="20"/>
      <w:szCs w:val="20"/>
      <w:lang w:val="en-US"/>
    </w:rPr>
  </w:style>
  <w:style w:type="paragraph" w:styleId="CommentSubject">
    <w:name w:val="annotation subject"/>
    <w:basedOn w:val="CommentText"/>
    <w:next w:val="CommentText"/>
    <w:link w:val="CommentSubjectChar"/>
    <w:uiPriority w:val="99"/>
    <w:semiHidden/>
    <w:unhideWhenUsed/>
    <w:rsid w:val="00B43766"/>
    <w:rPr>
      <w:b/>
      <w:bCs/>
    </w:rPr>
  </w:style>
  <w:style w:type="character" w:customStyle="1" w:styleId="CommentSubjectChar">
    <w:name w:val="Comment Subject Char"/>
    <w:basedOn w:val="CommentTextChar"/>
    <w:link w:val="CommentSubject"/>
    <w:uiPriority w:val="99"/>
    <w:semiHidden/>
    <w:rsid w:val="00B43766"/>
    <w:rPr>
      <w:rFonts w:ascii="Calibri" w:eastAsia="Calibri" w:hAnsi="Calibri" w:cs="Calibri"/>
      <w:b/>
      <w:bCs/>
      <w:sz w:val="20"/>
      <w:szCs w:val="20"/>
      <w:lang w:val="en-US"/>
    </w:rPr>
  </w:style>
  <w:style w:type="paragraph" w:styleId="BalloonText">
    <w:name w:val="Balloon Text"/>
    <w:basedOn w:val="Normal"/>
    <w:link w:val="BalloonTextChar"/>
    <w:uiPriority w:val="99"/>
    <w:semiHidden/>
    <w:unhideWhenUsed/>
    <w:rsid w:val="00B437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3766"/>
    <w:rPr>
      <w:rFonts w:ascii="Segoe UI" w:eastAsia="Calibri" w:hAnsi="Segoe UI" w:cs="Segoe UI"/>
      <w:sz w:val="18"/>
      <w:szCs w:val="18"/>
      <w:lang w:val="en-US"/>
    </w:rPr>
  </w:style>
  <w:style w:type="paragraph" w:styleId="Header">
    <w:name w:val="header"/>
    <w:basedOn w:val="Normal"/>
    <w:link w:val="HeaderChar"/>
    <w:uiPriority w:val="99"/>
    <w:unhideWhenUsed/>
    <w:rsid w:val="00B43766"/>
    <w:pPr>
      <w:tabs>
        <w:tab w:val="center" w:pos="4513"/>
        <w:tab w:val="right" w:pos="9026"/>
      </w:tabs>
    </w:pPr>
  </w:style>
  <w:style w:type="character" w:customStyle="1" w:styleId="HeaderChar">
    <w:name w:val="Header Char"/>
    <w:basedOn w:val="DefaultParagraphFont"/>
    <w:link w:val="Header"/>
    <w:uiPriority w:val="99"/>
    <w:rsid w:val="00B43766"/>
    <w:rPr>
      <w:rFonts w:ascii="Calibri" w:eastAsia="Calibri" w:hAnsi="Calibri" w:cs="Calibri"/>
      <w:lang w:val="en-US"/>
    </w:rPr>
  </w:style>
  <w:style w:type="paragraph" w:styleId="Footer">
    <w:name w:val="footer"/>
    <w:basedOn w:val="Normal"/>
    <w:link w:val="FooterChar"/>
    <w:uiPriority w:val="99"/>
    <w:unhideWhenUsed/>
    <w:rsid w:val="00B43766"/>
    <w:pPr>
      <w:tabs>
        <w:tab w:val="center" w:pos="4513"/>
        <w:tab w:val="right" w:pos="9026"/>
      </w:tabs>
    </w:pPr>
  </w:style>
  <w:style w:type="character" w:customStyle="1" w:styleId="FooterChar">
    <w:name w:val="Footer Char"/>
    <w:basedOn w:val="DefaultParagraphFont"/>
    <w:link w:val="Footer"/>
    <w:uiPriority w:val="99"/>
    <w:rsid w:val="00B43766"/>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rap@qcec.catholic.edu.a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507</Words>
  <Characters>2891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Zappala</dc:creator>
  <cp:keywords/>
  <dc:description/>
  <cp:lastModifiedBy>Maree Lacey</cp:lastModifiedBy>
  <cp:revision>2</cp:revision>
  <cp:lastPrinted>2017-09-13T01:57:00Z</cp:lastPrinted>
  <dcterms:created xsi:type="dcterms:W3CDTF">2017-12-19T03:48:00Z</dcterms:created>
  <dcterms:modified xsi:type="dcterms:W3CDTF">2017-12-19T03:48:00Z</dcterms:modified>
</cp:coreProperties>
</file>