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A8083" w14:textId="2CAB4B19" w:rsidR="00B67947" w:rsidRDefault="00E601ED" w:rsidP="00AD5594">
      <w:pPr>
        <w:rPr>
          <w:rFonts w:eastAsia="Times New Roman" w:cs="Times New Roman"/>
          <w:color w:val="003075"/>
          <w:sz w:val="12"/>
          <w:szCs w:val="72"/>
        </w:rPr>
      </w:pPr>
      <w:bookmarkStart w:id="0" w:name="_GoBack"/>
      <w:bookmarkEnd w:id="0"/>
      <w:r w:rsidRPr="00645545">
        <w:rPr>
          <w:noProof/>
          <w:sz w:val="4"/>
          <w:lang w:eastAsia="en-AU"/>
        </w:rPr>
        <w:drawing>
          <wp:anchor distT="0" distB="0" distL="114300" distR="114300" simplePos="0" relativeHeight="251658240" behindDoc="0" locked="0" layoutInCell="1" allowOverlap="1" wp14:anchorId="359818D1" wp14:editId="0A5D6667">
            <wp:simplePos x="0" y="0"/>
            <wp:positionH relativeFrom="page">
              <wp:posOffset>5883275</wp:posOffset>
            </wp:positionH>
            <wp:positionV relativeFrom="paragraph">
              <wp:posOffset>-68580</wp:posOffset>
            </wp:positionV>
            <wp:extent cx="849600" cy="723600"/>
            <wp:effectExtent l="0" t="0" r="8255" b="63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600" cy="7236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p w14:paraId="6783D129" w14:textId="77777777" w:rsidR="00B67947" w:rsidRDefault="00B67947" w:rsidP="00AD5594">
      <w:pPr>
        <w:rPr>
          <w:rFonts w:eastAsia="Times New Roman" w:cs="Times New Roman"/>
          <w:color w:val="003075"/>
          <w:sz w:val="12"/>
          <w:szCs w:val="72"/>
        </w:rPr>
      </w:pPr>
    </w:p>
    <w:p w14:paraId="64311C44" w14:textId="68AC14EA" w:rsidR="000223C6" w:rsidRPr="00645545" w:rsidRDefault="000223C6" w:rsidP="00AD5594">
      <w:pPr>
        <w:rPr>
          <w:rFonts w:eastAsia="Times New Roman" w:cs="Times New Roman"/>
          <w:color w:val="003075"/>
          <w:sz w:val="12"/>
          <w:szCs w:val="72"/>
        </w:rPr>
      </w:pPr>
    </w:p>
    <w:p w14:paraId="4B16484D" w14:textId="02018C95" w:rsidR="00D8762F" w:rsidRPr="00645545" w:rsidRDefault="004D5E62" w:rsidP="00645545">
      <w:pPr>
        <w:pBdr>
          <w:bottom w:val="single" w:sz="24" w:space="1" w:color="0065A7"/>
        </w:pBdr>
        <w:rPr>
          <w:rFonts w:eastAsia="Times New Roman" w:cs="Times New Roman"/>
          <w:color w:val="003075"/>
          <w:sz w:val="68"/>
          <w:szCs w:val="68"/>
        </w:rPr>
      </w:pPr>
      <w:r>
        <w:rPr>
          <w:rFonts w:eastAsia="Times New Roman" w:cs="Times New Roman"/>
          <w:color w:val="003075"/>
          <w:sz w:val="68"/>
          <w:szCs w:val="68"/>
        </w:rPr>
        <w:t>P</w:t>
      </w:r>
      <w:r w:rsidR="00B11075">
        <w:rPr>
          <w:rFonts w:eastAsia="Times New Roman" w:cs="Times New Roman"/>
          <w:color w:val="003075"/>
          <w:sz w:val="68"/>
          <w:szCs w:val="68"/>
        </w:rPr>
        <w:t>rivacy</w:t>
      </w:r>
      <w:r w:rsidR="0038221A">
        <w:rPr>
          <w:rFonts w:eastAsia="Times New Roman" w:cs="Times New Roman"/>
          <w:color w:val="003075"/>
          <w:sz w:val="68"/>
          <w:szCs w:val="68"/>
        </w:rPr>
        <w:t xml:space="preserve"> Policy</w:t>
      </w:r>
    </w:p>
    <w:p w14:paraId="30E08585" w14:textId="77777777" w:rsidR="00B66D58" w:rsidRPr="0038221A" w:rsidRDefault="00680725" w:rsidP="005D248E">
      <w:pPr>
        <w:tabs>
          <w:tab w:val="right" w:pos="9214"/>
        </w:tabs>
        <w:spacing w:before="120"/>
        <w:rPr>
          <w:color w:val="003075"/>
        </w:rPr>
      </w:pPr>
      <w:r>
        <w:rPr>
          <w:i/>
          <w:noProof/>
          <w:color w:val="003075"/>
          <w:sz w:val="28"/>
          <w:lang w:eastAsia="en-AU"/>
        </w:rPr>
        <mc:AlternateContent>
          <mc:Choice Requires="wpg">
            <w:drawing>
              <wp:anchor distT="0" distB="0" distL="114300" distR="114300" simplePos="0" relativeHeight="251658241" behindDoc="0" locked="0" layoutInCell="1" allowOverlap="1" wp14:anchorId="4A6DB968" wp14:editId="739669DE">
                <wp:simplePos x="0" y="0"/>
                <wp:positionH relativeFrom="column">
                  <wp:posOffset>4028440</wp:posOffset>
                </wp:positionH>
                <wp:positionV relativeFrom="paragraph">
                  <wp:posOffset>23495</wp:posOffset>
                </wp:positionV>
                <wp:extent cx="1868171" cy="276225"/>
                <wp:effectExtent l="0" t="0" r="17780" b="28575"/>
                <wp:wrapNone/>
                <wp:docPr id="1" name="Group 1"/>
                <wp:cNvGraphicFramePr/>
                <a:graphic xmlns:a="http://schemas.openxmlformats.org/drawingml/2006/main">
                  <a:graphicData uri="http://schemas.microsoft.com/office/word/2010/wordprocessingGroup">
                    <wpg:wgp>
                      <wpg:cNvGrpSpPr/>
                      <wpg:grpSpPr>
                        <a:xfrm>
                          <a:off x="0" y="0"/>
                          <a:ext cx="1868171" cy="276225"/>
                          <a:chOff x="0" y="0"/>
                          <a:chExt cx="1868171" cy="276225"/>
                        </a:xfrm>
                      </wpg:grpSpPr>
                      <wps:wsp>
                        <wps:cNvPr id="5" name="Text Box 5"/>
                        <wps:cNvSpPr txBox="1"/>
                        <wps:spPr>
                          <a:xfrm>
                            <a:off x="674227" y="0"/>
                            <a:ext cx="1193944" cy="276225"/>
                          </a:xfrm>
                          <a:prstGeom prst="rect">
                            <a:avLst/>
                          </a:prstGeom>
                          <a:solidFill>
                            <a:schemeClr val="lt1"/>
                          </a:solidFill>
                          <a:ln w="6350">
                            <a:solidFill>
                              <a:schemeClr val="tx2">
                                <a:lumMod val="40000"/>
                                <a:lumOff val="60000"/>
                              </a:schemeClr>
                            </a:solidFill>
                          </a:ln>
                        </wps:spPr>
                        <wps:txbx>
                          <w:txbxContent>
                            <w:p w14:paraId="09475519" w14:textId="37203242" w:rsidR="0083736E" w:rsidRPr="00D63481" w:rsidRDefault="0083736E" w:rsidP="0083736E">
                              <w:pPr>
                                <w:pStyle w:val="Heading1"/>
                                <w:tabs>
                                  <w:tab w:val="left" w:pos="680"/>
                                </w:tabs>
                                <w:ind w:left="1" w:firstLine="0"/>
                                <w:rPr>
                                  <w:rFonts w:asciiTheme="minorHAnsi" w:hAnsiTheme="minorHAnsi"/>
                                  <w:color w:val="002060"/>
                                  <w:sz w:val="16"/>
                                </w:rPr>
                              </w:pPr>
                              <w:r w:rsidRPr="00D63481">
                                <w:rPr>
                                  <w:rFonts w:asciiTheme="minorHAnsi" w:hAnsiTheme="minorHAnsi"/>
                                  <w:color w:val="002060"/>
                                  <w:sz w:val="16"/>
                                </w:rPr>
                                <w:t xml:space="preserve">Approved: </w:t>
                              </w:r>
                              <w:r w:rsidR="00520D2B">
                                <w:rPr>
                                  <w:rFonts w:asciiTheme="minorHAnsi" w:hAnsiTheme="minorHAnsi"/>
                                  <w:color w:val="002060"/>
                                  <w:sz w:val="16"/>
                                </w:rPr>
                                <w:t>0</w:t>
                              </w:r>
                              <w:r w:rsidR="00B3573C">
                                <w:rPr>
                                  <w:rFonts w:asciiTheme="minorHAnsi" w:hAnsiTheme="minorHAnsi"/>
                                  <w:color w:val="002060"/>
                                  <w:sz w:val="16"/>
                                </w:rPr>
                                <w:t>8/</w:t>
                              </w:r>
                              <w:r w:rsidR="00520D2B">
                                <w:rPr>
                                  <w:rFonts w:asciiTheme="minorHAnsi" w:hAnsiTheme="minorHAnsi"/>
                                  <w:color w:val="002060"/>
                                  <w:sz w:val="16"/>
                                </w:rPr>
                                <w:t>0</w:t>
                              </w:r>
                              <w:r w:rsidR="00B3573C">
                                <w:rPr>
                                  <w:rFonts w:asciiTheme="minorHAnsi" w:hAnsiTheme="minorHAnsi"/>
                                  <w:color w:val="002060"/>
                                  <w:sz w:val="16"/>
                                </w:rPr>
                                <w:t>4</w:t>
                              </w:r>
                              <w:r w:rsidR="003F5270" w:rsidRPr="00D63481">
                                <w:rPr>
                                  <w:rFonts w:asciiTheme="minorHAnsi" w:hAnsiTheme="minorHAnsi"/>
                                  <w:color w:val="002060"/>
                                  <w:sz w:val="16"/>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0"/>
                            <a:ext cx="676275" cy="276225"/>
                          </a:xfrm>
                          <a:prstGeom prst="rect">
                            <a:avLst/>
                          </a:prstGeom>
                          <a:solidFill>
                            <a:schemeClr val="lt1"/>
                          </a:solidFill>
                          <a:ln w="6350">
                            <a:solidFill>
                              <a:schemeClr val="tx2">
                                <a:lumMod val="40000"/>
                                <a:lumOff val="60000"/>
                              </a:schemeClr>
                            </a:solidFill>
                          </a:ln>
                        </wps:spPr>
                        <wps:txbx>
                          <w:txbxContent>
                            <w:p w14:paraId="18BCD56E" w14:textId="3CDC618A" w:rsidR="0083736E" w:rsidRPr="00D63481" w:rsidRDefault="0083736E" w:rsidP="0083736E">
                              <w:pPr>
                                <w:pStyle w:val="Heading1"/>
                                <w:tabs>
                                  <w:tab w:val="left" w:pos="680"/>
                                </w:tabs>
                                <w:ind w:left="1" w:firstLine="0"/>
                                <w:rPr>
                                  <w:rFonts w:asciiTheme="minorHAnsi" w:hAnsiTheme="minorHAnsi"/>
                                  <w:color w:val="002060"/>
                                  <w:sz w:val="16"/>
                                </w:rPr>
                              </w:pPr>
                              <w:r w:rsidRPr="00D63481">
                                <w:rPr>
                                  <w:rFonts w:asciiTheme="minorHAnsi" w:hAnsiTheme="minorHAnsi"/>
                                  <w:color w:val="002060"/>
                                  <w:sz w:val="16"/>
                                </w:rPr>
                                <w:t>Version 1.</w:t>
                              </w:r>
                              <w:r w:rsidR="00B11075">
                                <w:rPr>
                                  <w:rFonts w:asciiTheme="minorHAnsi" w:hAnsiTheme="minorHAnsi"/>
                                  <w:color w:val="002060"/>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DB968" id="Group 1" o:spid="_x0000_s1026" style="position:absolute;margin-left:317.2pt;margin-top:1.85pt;width:147.1pt;height:21.75pt;z-index:251658241;mso-width-relative:margin;mso-height-relative:margin" coordsize="18681,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">
                <v:shapetype id="_x0000_t202" coordsize="21600,21600" o:spt="202" path="m,l,21600r21600,l21600,xe">
                  <v:stroke joinstyle="miter"/>
                  <v:path gradientshapeok="t" o:connecttype="rect"/>
                </v:shapetype>
                <v:shape id="Text Box 5" o:spid="_x0000_s1027" type="#_x0000_t202" style="position:absolute;left:6742;width:1193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" fillcolor="white [3201]" strokecolor="#8db3e2 [1311]" strokeweight=".5pt">
                  <v:textbox>
                    <w:txbxContent>
                      <w:p w14:paraId="09475519" w14:textId="37203242" w:rsidR="0083736E" w:rsidRPr="00D63481" w:rsidRDefault="0083736E" w:rsidP="0083736E">
                        <w:pPr>
                          <w:pStyle w:val="Heading1"/>
                          <w:tabs>
                            <w:tab w:val="left" w:pos="680"/>
                          </w:tabs>
                          <w:ind w:left="1" w:firstLine="0"/>
                          <w:rPr>
                            <w:rFonts w:asciiTheme="minorHAnsi" w:hAnsiTheme="minorHAnsi"/>
                            <w:color w:val="002060"/>
                            <w:sz w:val="16"/>
                          </w:rPr>
                        </w:pPr>
                        <w:r w:rsidRPr="00D63481">
                          <w:rPr>
                            <w:rFonts w:asciiTheme="minorHAnsi" w:hAnsiTheme="minorHAnsi"/>
                            <w:color w:val="002060"/>
                            <w:sz w:val="16"/>
                          </w:rPr>
                          <w:t xml:space="preserve">Approved: </w:t>
                        </w:r>
                        <w:r w:rsidR="00520D2B">
                          <w:rPr>
                            <w:rFonts w:asciiTheme="minorHAnsi" w:hAnsiTheme="minorHAnsi"/>
                            <w:color w:val="002060"/>
                            <w:sz w:val="16"/>
                          </w:rPr>
                          <w:t>0</w:t>
                        </w:r>
                        <w:r w:rsidR="00B3573C">
                          <w:rPr>
                            <w:rFonts w:asciiTheme="minorHAnsi" w:hAnsiTheme="minorHAnsi"/>
                            <w:color w:val="002060"/>
                            <w:sz w:val="16"/>
                          </w:rPr>
                          <w:t>8/</w:t>
                        </w:r>
                        <w:r w:rsidR="00520D2B">
                          <w:rPr>
                            <w:rFonts w:asciiTheme="minorHAnsi" w:hAnsiTheme="minorHAnsi"/>
                            <w:color w:val="002060"/>
                            <w:sz w:val="16"/>
                          </w:rPr>
                          <w:t>0</w:t>
                        </w:r>
                        <w:r w:rsidR="00B3573C">
                          <w:rPr>
                            <w:rFonts w:asciiTheme="minorHAnsi" w:hAnsiTheme="minorHAnsi"/>
                            <w:color w:val="002060"/>
                            <w:sz w:val="16"/>
                          </w:rPr>
                          <w:t>4</w:t>
                        </w:r>
                        <w:r w:rsidR="003F5270" w:rsidRPr="00D63481">
                          <w:rPr>
                            <w:rFonts w:asciiTheme="minorHAnsi" w:hAnsiTheme="minorHAnsi"/>
                            <w:color w:val="002060"/>
                            <w:sz w:val="16"/>
                          </w:rPr>
                          <w:t>/2019</w:t>
                        </w:r>
                      </w:p>
                    </w:txbxContent>
                  </v:textbox>
                </v:shape>
                <v:shape id="Text Box 6" o:spid="_x0000_s1028" type="#_x0000_t202" style="position:absolute;width:676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" fillcolor="white [3201]" strokecolor="#8db3e2 [1311]" strokeweight=".5pt">
                  <v:textbox>
                    <w:txbxContent>
                      <w:p w14:paraId="18BCD56E" w14:textId="3CDC618A" w:rsidR="0083736E" w:rsidRPr="00D63481" w:rsidRDefault="0083736E" w:rsidP="0083736E">
                        <w:pPr>
                          <w:pStyle w:val="Heading1"/>
                          <w:tabs>
                            <w:tab w:val="left" w:pos="680"/>
                          </w:tabs>
                          <w:ind w:left="1" w:firstLine="0"/>
                          <w:rPr>
                            <w:rFonts w:asciiTheme="minorHAnsi" w:hAnsiTheme="minorHAnsi"/>
                            <w:color w:val="002060"/>
                            <w:sz w:val="16"/>
                          </w:rPr>
                        </w:pPr>
                        <w:r w:rsidRPr="00D63481">
                          <w:rPr>
                            <w:rFonts w:asciiTheme="minorHAnsi" w:hAnsiTheme="minorHAnsi"/>
                            <w:color w:val="002060"/>
                            <w:sz w:val="16"/>
                          </w:rPr>
                          <w:t>Version 1.</w:t>
                        </w:r>
                        <w:r w:rsidR="00B11075">
                          <w:rPr>
                            <w:rFonts w:asciiTheme="minorHAnsi" w:hAnsiTheme="minorHAnsi"/>
                            <w:color w:val="002060"/>
                            <w:sz w:val="16"/>
                          </w:rPr>
                          <w:t>2</w:t>
                        </w:r>
                      </w:p>
                    </w:txbxContent>
                  </v:textbox>
                </v:shape>
              </v:group>
            </w:pict>
          </mc:Fallback>
        </mc:AlternateContent>
      </w:r>
      <w:r w:rsidR="0038221A" w:rsidRPr="45D6AF78">
        <w:rPr>
          <w:i/>
          <w:iCs/>
          <w:color w:val="003075"/>
          <w:sz w:val="28"/>
          <w:szCs w:val="28"/>
        </w:rPr>
        <w:t>Queensland Catholic Education Commission</w:t>
      </w:r>
      <w:r w:rsidR="0038221A">
        <w:rPr>
          <w:color w:val="003075"/>
          <w:sz w:val="28"/>
        </w:rPr>
        <w:tab/>
      </w:r>
    </w:p>
    <w:p w14:paraId="74576182" w14:textId="10639B8A" w:rsidR="45D6AF78" w:rsidRDefault="45D6AF78" w:rsidP="45D6AF78">
      <w:pPr>
        <w:spacing w:line="259" w:lineRule="auto"/>
        <w:rPr>
          <w:color w:val="003075"/>
          <w:highlight w:val="yellow"/>
        </w:rPr>
      </w:pPr>
    </w:p>
    <w:p w14:paraId="2E70245F" w14:textId="77777777" w:rsidR="00DA15EE" w:rsidRPr="00EE0893" w:rsidRDefault="00A83E89" w:rsidP="005D248E">
      <w:pPr>
        <w:pStyle w:val="Heading1"/>
        <w:tabs>
          <w:tab w:val="left" w:pos="680"/>
        </w:tabs>
        <w:spacing w:after="120"/>
        <w:ind w:left="0" w:firstLine="0"/>
        <w:rPr>
          <w:rFonts w:asciiTheme="minorHAnsi" w:hAnsiTheme="minorHAnsi" w:cstheme="minorHAnsi"/>
          <w:color w:val="003075"/>
        </w:rPr>
      </w:pPr>
      <w:r w:rsidRPr="00EE0893">
        <w:rPr>
          <w:rFonts w:asciiTheme="minorHAnsi" w:hAnsiTheme="minorHAnsi" w:cstheme="minorHAnsi"/>
          <w:color w:val="003075"/>
        </w:rPr>
        <w:t>Purpose</w:t>
      </w:r>
    </w:p>
    <w:p w14:paraId="6B253C26" w14:textId="7A1B3BCA" w:rsidR="00C931B7" w:rsidRPr="005257A7" w:rsidRDefault="00545139" w:rsidP="00403A6C">
      <w:pPr>
        <w:pStyle w:val="ListParagraph"/>
        <w:numPr>
          <w:ilvl w:val="0"/>
          <w:numId w:val="46"/>
        </w:numPr>
        <w:spacing w:line="276" w:lineRule="auto"/>
        <w:jc w:val="both"/>
        <w:rPr>
          <w:rFonts w:cstheme="minorHAnsi"/>
        </w:rPr>
      </w:pPr>
      <w:r w:rsidRPr="00846A5E">
        <w:rPr>
          <w:rFonts w:cstheme="minorHAnsi"/>
        </w:rPr>
        <w:t>The purpose of this policy is</w:t>
      </w:r>
      <w:r w:rsidR="00B60773" w:rsidRPr="00846A5E">
        <w:rPr>
          <w:rFonts w:cstheme="minorHAnsi"/>
        </w:rPr>
        <w:t xml:space="preserve"> to</w:t>
      </w:r>
      <w:r w:rsidR="002320A5" w:rsidRPr="008F3AFE">
        <w:rPr>
          <w:rFonts w:cstheme="minorHAnsi"/>
        </w:rPr>
        <w:t xml:space="preserve"> m</w:t>
      </w:r>
      <w:r w:rsidR="00167E41" w:rsidRPr="008F3AFE">
        <w:rPr>
          <w:rFonts w:cstheme="minorHAnsi"/>
        </w:rPr>
        <w:t>anage</w:t>
      </w:r>
      <w:r w:rsidR="00C660BC" w:rsidRPr="008F3AFE">
        <w:rPr>
          <w:rFonts w:cstheme="minorHAnsi"/>
        </w:rPr>
        <w:t xml:space="preserve"> </w:t>
      </w:r>
      <w:r w:rsidR="00167E41" w:rsidRPr="008F3AFE">
        <w:rPr>
          <w:rFonts w:cstheme="minorHAnsi"/>
        </w:rPr>
        <w:t xml:space="preserve">personal information provided to or collected by </w:t>
      </w:r>
      <w:r w:rsidR="005E0CE7" w:rsidRPr="008F3AFE">
        <w:rPr>
          <w:rFonts w:cstheme="minorHAnsi"/>
        </w:rPr>
        <w:t>QCEC</w:t>
      </w:r>
      <w:r w:rsidR="003D0BD2">
        <w:rPr>
          <w:rFonts w:eastAsia="Verdana" w:cstheme="minorHAnsi"/>
        </w:rPr>
        <w:t xml:space="preserve">, including any programs or </w:t>
      </w:r>
      <w:r w:rsidR="00167E41" w:rsidRPr="005257A7">
        <w:rPr>
          <w:rFonts w:cstheme="minorHAnsi"/>
        </w:rPr>
        <w:t xml:space="preserve">schemes administered by QCEC </w:t>
      </w:r>
      <w:r w:rsidR="003D0BD2">
        <w:rPr>
          <w:rFonts w:eastAsia="Verdana" w:cstheme="minorHAnsi"/>
        </w:rPr>
        <w:t xml:space="preserve">(e.g. </w:t>
      </w:r>
      <w:r w:rsidR="00167E41" w:rsidRPr="005257A7">
        <w:rPr>
          <w:rFonts w:cstheme="minorHAnsi"/>
        </w:rPr>
        <w:t>the Non</w:t>
      </w:r>
      <w:r w:rsidR="00640BB3">
        <w:rPr>
          <w:rFonts w:eastAsia="Verdana" w:cstheme="minorHAnsi"/>
        </w:rPr>
        <w:t>-</w:t>
      </w:r>
      <w:r w:rsidR="00167E41" w:rsidRPr="005257A7">
        <w:rPr>
          <w:rFonts w:cstheme="minorHAnsi"/>
        </w:rPr>
        <w:t xml:space="preserve">State Schools Transport Assistance Scheme </w:t>
      </w:r>
      <w:r w:rsidR="003D0BD2">
        <w:rPr>
          <w:rFonts w:eastAsia="Verdana" w:cstheme="minorHAnsi"/>
        </w:rPr>
        <w:t xml:space="preserve">- </w:t>
      </w:r>
      <w:r w:rsidR="00167E41" w:rsidRPr="005257A7">
        <w:rPr>
          <w:rFonts w:cstheme="minorHAnsi"/>
        </w:rPr>
        <w:t>NSSTAS or ‘School Transport’</w:t>
      </w:r>
      <w:r w:rsidR="00167E41" w:rsidRPr="00403A6C">
        <w:rPr>
          <w:rFonts w:eastAsia="Verdana" w:cstheme="minorHAnsi"/>
        </w:rPr>
        <w:t>)</w:t>
      </w:r>
      <w:r w:rsidR="00846A5E" w:rsidRPr="00403A6C">
        <w:rPr>
          <w:rFonts w:eastAsia="Verdana" w:cstheme="minorHAnsi"/>
        </w:rPr>
        <w:t>.</w:t>
      </w:r>
      <w:r w:rsidR="003D0BD2">
        <w:rPr>
          <w:rFonts w:eastAsia="Verdana" w:cstheme="minorHAnsi"/>
        </w:rPr>
        <w:t xml:space="preserve"> </w:t>
      </w:r>
      <w:r w:rsidR="00167E41" w:rsidRPr="005257A7">
        <w:rPr>
          <w:rFonts w:cstheme="minorHAnsi"/>
        </w:rPr>
        <w:t>QCEC is bound by the Australian Privacy Principles contained in the Commonwealth Privacy Act. In relation to health records, QCEC is also bound by Queensland legislation.</w:t>
      </w:r>
    </w:p>
    <w:p w14:paraId="4090A122" w14:textId="77777777" w:rsidR="00A1351A" w:rsidRDefault="00A1351A" w:rsidP="00403A6C">
      <w:pPr>
        <w:pStyle w:val="ListParagraph"/>
        <w:spacing w:line="276" w:lineRule="auto"/>
        <w:ind w:left="360"/>
        <w:jc w:val="both"/>
        <w:rPr>
          <w:rFonts w:cstheme="minorHAnsi"/>
        </w:rPr>
      </w:pPr>
    </w:p>
    <w:p w14:paraId="265CEF5E" w14:textId="1FF74D38" w:rsidR="00167E41" w:rsidRPr="006C0F9C" w:rsidRDefault="00167E41" w:rsidP="00403A6C">
      <w:pPr>
        <w:pStyle w:val="ListParagraph"/>
        <w:numPr>
          <w:ilvl w:val="0"/>
          <w:numId w:val="46"/>
        </w:numPr>
        <w:spacing w:line="276" w:lineRule="auto"/>
        <w:jc w:val="both"/>
        <w:rPr>
          <w:rFonts w:cstheme="minorHAnsi"/>
        </w:rPr>
      </w:pPr>
      <w:r w:rsidRPr="006C0F9C">
        <w:rPr>
          <w:rFonts w:cstheme="minorHAnsi"/>
        </w:rPr>
        <w:t xml:space="preserve">QCEC may, from time to time, review and update this Privacy Policy to take account of new laws and technology, changes to QCEC's operations and practices and to </w:t>
      </w:r>
      <w:r w:rsidR="002933A8">
        <w:rPr>
          <w:rFonts w:cstheme="minorHAnsi"/>
        </w:rPr>
        <w:t>ensure</w:t>
      </w:r>
      <w:r w:rsidRPr="006C0F9C">
        <w:rPr>
          <w:rFonts w:cstheme="minorHAnsi"/>
        </w:rPr>
        <w:t xml:space="preserve"> it remains appropriate to changing environment</w:t>
      </w:r>
      <w:r w:rsidR="002933A8">
        <w:rPr>
          <w:rFonts w:cstheme="minorHAnsi"/>
        </w:rPr>
        <w:t>s</w:t>
      </w:r>
      <w:r w:rsidR="00A129C2">
        <w:rPr>
          <w:rFonts w:cstheme="minorHAnsi"/>
        </w:rPr>
        <w:t xml:space="preserve"> QCEC operates in</w:t>
      </w:r>
      <w:r w:rsidRPr="006C0F9C">
        <w:rPr>
          <w:rFonts w:cstheme="minorHAnsi"/>
        </w:rPr>
        <w:t>.</w:t>
      </w:r>
    </w:p>
    <w:p w14:paraId="6419DEC8" w14:textId="5AC844FB" w:rsidR="005C2D1F" w:rsidRPr="00EE0893" w:rsidRDefault="008C6011" w:rsidP="005D248E">
      <w:pPr>
        <w:pStyle w:val="Heading1"/>
        <w:tabs>
          <w:tab w:val="left" w:pos="680"/>
        </w:tabs>
        <w:spacing w:after="120"/>
        <w:ind w:left="0" w:firstLine="0"/>
        <w:rPr>
          <w:rFonts w:asciiTheme="minorHAnsi" w:hAnsiTheme="minorHAnsi" w:cstheme="minorHAnsi"/>
          <w:color w:val="003075"/>
        </w:rPr>
      </w:pPr>
      <w:r>
        <w:rPr>
          <w:rFonts w:asciiTheme="minorHAnsi" w:hAnsiTheme="minorHAnsi" w:cstheme="minorHAnsi"/>
          <w:color w:val="003075"/>
        </w:rPr>
        <w:br/>
      </w:r>
      <w:r w:rsidR="00A83E89" w:rsidRPr="00EE0893">
        <w:rPr>
          <w:rFonts w:asciiTheme="minorHAnsi" w:hAnsiTheme="minorHAnsi" w:cstheme="minorHAnsi"/>
          <w:color w:val="003075"/>
        </w:rPr>
        <w:t>Policy Statement</w:t>
      </w:r>
    </w:p>
    <w:p w14:paraId="126CAEE9" w14:textId="3FA95436" w:rsidR="00471CA4" w:rsidRPr="001A2AA4" w:rsidRDefault="00471CA4" w:rsidP="00833375">
      <w:pPr>
        <w:pStyle w:val="Heading1"/>
        <w:ind w:left="359"/>
        <w:rPr>
          <w:rFonts w:asciiTheme="minorHAnsi" w:hAnsiTheme="minorHAnsi" w:cstheme="minorHAnsi"/>
          <w:i/>
          <w:color w:val="003075"/>
        </w:rPr>
      </w:pPr>
      <w:r w:rsidRPr="001A2AA4">
        <w:rPr>
          <w:rFonts w:asciiTheme="minorHAnsi" w:hAnsiTheme="minorHAnsi" w:cstheme="minorHAnsi"/>
          <w:i/>
        </w:rPr>
        <w:t>What kinds of personal information does QCEC collect and how does QCEC collect it?</w:t>
      </w:r>
    </w:p>
    <w:p w14:paraId="6E7EE4E7" w14:textId="77777777" w:rsidR="00403A6C" w:rsidRDefault="00471CA4" w:rsidP="00403A6C">
      <w:pPr>
        <w:pStyle w:val="ListParagraph"/>
        <w:numPr>
          <w:ilvl w:val="0"/>
          <w:numId w:val="46"/>
        </w:numPr>
        <w:spacing w:line="276" w:lineRule="auto"/>
        <w:jc w:val="both"/>
        <w:rPr>
          <w:rFonts w:eastAsia="Verdana" w:cstheme="minorHAnsi"/>
        </w:rPr>
      </w:pPr>
      <w:r w:rsidRPr="0085443E">
        <w:rPr>
          <w:rFonts w:eastAsia="Verdana" w:cstheme="minorHAnsi"/>
        </w:rPr>
        <w:t>The type of information QCEC collects and holds includes (but is not limited to) personal information, including health and other sensitive information about:</w:t>
      </w:r>
    </w:p>
    <w:p w14:paraId="15205DF8" w14:textId="77777777" w:rsidR="00471CA4" w:rsidRPr="00403A6C" w:rsidRDefault="00471CA4" w:rsidP="00403A6C">
      <w:pPr>
        <w:pStyle w:val="ListParagraph"/>
        <w:numPr>
          <w:ilvl w:val="1"/>
          <w:numId w:val="46"/>
        </w:numPr>
        <w:spacing w:line="276" w:lineRule="auto"/>
        <w:jc w:val="both"/>
        <w:rPr>
          <w:rFonts w:cstheme="minorHAnsi"/>
        </w:rPr>
      </w:pPr>
      <w:r w:rsidRPr="00403A6C">
        <w:rPr>
          <w:rFonts w:cstheme="minorHAnsi"/>
        </w:rPr>
        <w:t>students and parents and/or guardians ('parents') before, during and after the course of a student's enrolment at a Catholic and/or Independent school in Queensland;</w:t>
      </w:r>
    </w:p>
    <w:p w14:paraId="15C1A3E0" w14:textId="77777777" w:rsidR="00471CA4" w:rsidRPr="006C0F9C" w:rsidRDefault="00471CA4" w:rsidP="00403A6C">
      <w:pPr>
        <w:pStyle w:val="ListParagraph"/>
        <w:numPr>
          <w:ilvl w:val="1"/>
          <w:numId w:val="46"/>
        </w:numPr>
        <w:spacing w:line="276" w:lineRule="auto"/>
        <w:jc w:val="both"/>
        <w:rPr>
          <w:rFonts w:cstheme="minorHAnsi"/>
        </w:rPr>
      </w:pPr>
      <w:r w:rsidRPr="006C0F9C">
        <w:rPr>
          <w:rFonts w:cstheme="minorHAnsi"/>
        </w:rPr>
        <w:t>job applicants, staff members, volunteers and contractors; and</w:t>
      </w:r>
    </w:p>
    <w:p w14:paraId="40B8855E" w14:textId="77777777" w:rsidR="00471CA4" w:rsidRPr="006C0F9C" w:rsidRDefault="00471CA4" w:rsidP="00403A6C">
      <w:pPr>
        <w:pStyle w:val="ListParagraph"/>
        <w:numPr>
          <w:ilvl w:val="1"/>
          <w:numId w:val="46"/>
        </w:numPr>
        <w:spacing w:line="276" w:lineRule="auto"/>
        <w:jc w:val="both"/>
        <w:rPr>
          <w:rFonts w:cstheme="minorHAnsi"/>
        </w:rPr>
      </w:pPr>
      <w:r w:rsidRPr="00403A6C">
        <w:rPr>
          <w:rFonts w:cstheme="minorHAnsi"/>
        </w:rPr>
        <w:t xml:space="preserve">other people who </w:t>
      </w:r>
      <w:proofErr w:type="gramStart"/>
      <w:r w:rsidRPr="00403A6C">
        <w:rPr>
          <w:rFonts w:cstheme="minorHAnsi"/>
        </w:rPr>
        <w:t>come into contact with</w:t>
      </w:r>
      <w:proofErr w:type="gramEnd"/>
      <w:r w:rsidRPr="00403A6C">
        <w:rPr>
          <w:rFonts w:cstheme="minorHAnsi"/>
        </w:rPr>
        <w:t xml:space="preserve"> QCEC.</w:t>
      </w:r>
    </w:p>
    <w:p w14:paraId="01E13B72" w14:textId="77777777" w:rsidR="00471CA4" w:rsidRPr="001A2AA4" w:rsidRDefault="00471CA4" w:rsidP="001A2AA4">
      <w:pPr>
        <w:pStyle w:val="Heading1"/>
        <w:ind w:left="359"/>
        <w:rPr>
          <w:rFonts w:asciiTheme="minorHAnsi" w:hAnsiTheme="minorHAnsi" w:cstheme="minorHAnsi"/>
          <w:i/>
        </w:rPr>
      </w:pPr>
    </w:p>
    <w:p w14:paraId="38B24527" w14:textId="77777777" w:rsidR="00471CA4" w:rsidRPr="001A2AA4" w:rsidRDefault="00471CA4" w:rsidP="00833375">
      <w:pPr>
        <w:pStyle w:val="Heading1"/>
        <w:ind w:left="359"/>
        <w:rPr>
          <w:rFonts w:asciiTheme="minorHAnsi" w:hAnsiTheme="minorHAnsi" w:cstheme="minorHAnsi"/>
          <w:i/>
        </w:rPr>
      </w:pPr>
      <w:r w:rsidRPr="001A2AA4">
        <w:rPr>
          <w:rFonts w:asciiTheme="minorHAnsi" w:hAnsiTheme="minorHAnsi" w:cstheme="minorHAnsi"/>
          <w:i/>
        </w:rPr>
        <w:t xml:space="preserve">Personal Information you provide </w:t>
      </w:r>
    </w:p>
    <w:p w14:paraId="2A13C09D" w14:textId="77777777"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QCEC will generally collect personal information held about an individual by way of forms filled out by parents or students (both paper and on-line) or staff, face-to-face meetings and interviews, emails and telephone calls. On occasion people other than parents, students and staff provide personal information.</w:t>
      </w:r>
    </w:p>
    <w:p w14:paraId="52D1108A" w14:textId="77777777" w:rsidR="00471CA4" w:rsidRPr="00EE0893" w:rsidRDefault="00471CA4" w:rsidP="00471CA4">
      <w:pPr>
        <w:spacing w:line="276" w:lineRule="auto"/>
        <w:jc w:val="both"/>
        <w:rPr>
          <w:rFonts w:cstheme="minorHAnsi"/>
        </w:rPr>
      </w:pPr>
    </w:p>
    <w:p w14:paraId="39745F3E" w14:textId="77777777" w:rsidR="00471CA4" w:rsidRPr="001A2AA4" w:rsidRDefault="00471CA4" w:rsidP="00833375">
      <w:pPr>
        <w:pStyle w:val="Heading1"/>
        <w:ind w:left="359"/>
        <w:rPr>
          <w:rFonts w:asciiTheme="minorHAnsi" w:hAnsiTheme="minorHAnsi" w:cstheme="minorHAnsi"/>
          <w:i/>
        </w:rPr>
      </w:pPr>
      <w:r w:rsidRPr="001A2AA4">
        <w:rPr>
          <w:rFonts w:asciiTheme="minorHAnsi" w:hAnsiTheme="minorHAnsi" w:cstheme="minorHAnsi"/>
          <w:i/>
        </w:rPr>
        <w:t>Personal Information provided by other people</w:t>
      </w:r>
    </w:p>
    <w:p w14:paraId="1F9593C6" w14:textId="10572FFD" w:rsidR="00471CA4"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 xml:space="preserve">In </w:t>
      </w:r>
      <w:r w:rsidR="000401D3">
        <w:rPr>
          <w:rFonts w:eastAsia="Verdana" w:cstheme="minorHAnsi"/>
        </w:rPr>
        <w:t xml:space="preserve">rare </w:t>
      </w:r>
      <w:r w:rsidRPr="009549FD">
        <w:rPr>
          <w:rFonts w:eastAsia="Verdana" w:cstheme="minorHAnsi"/>
        </w:rPr>
        <w:t>circumstances QCEC may be provided with personal information about an individual from a third party, for example, a report provided by a medical professional or a reference from another person, body, transport provider, or government department or agency.</w:t>
      </w:r>
    </w:p>
    <w:p w14:paraId="781504CE" w14:textId="77777777" w:rsidR="008B7CEC" w:rsidRPr="009549FD" w:rsidRDefault="008B7CEC" w:rsidP="008B7CEC">
      <w:pPr>
        <w:pStyle w:val="ListParagraph"/>
        <w:spacing w:line="276" w:lineRule="auto"/>
        <w:ind w:left="360"/>
        <w:jc w:val="both"/>
        <w:rPr>
          <w:rFonts w:eastAsia="Verdana" w:cstheme="minorHAnsi"/>
        </w:rPr>
      </w:pPr>
    </w:p>
    <w:p w14:paraId="4852DF22" w14:textId="1154BBAB" w:rsidR="00471CA4" w:rsidRPr="000401D3" w:rsidRDefault="00CA7D03" w:rsidP="00CA7D03">
      <w:pPr>
        <w:pStyle w:val="Heading1"/>
        <w:ind w:left="359"/>
        <w:rPr>
          <w:rFonts w:asciiTheme="minorHAnsi" w:hAnsiTheme="minorHAnsi" w:cstheme="minorHAnsi"/>
          <w:i/>
        </w:rPr>
      </w:pPr>
      <w:r w:rsidRPr="000401D3">
        <w:rPr>
          <w:rFonts w:asciiTheme="minorHAnsi" w:hAnsiTheme="minorHAnsi" w:cstheme="minorHAnsi"/>
          <w:i/>
        </w:rPr>
        <w:t>Ex</w:t>
      </w:r>
      <w:r w:rsidR="00471CA4" w:rsidRPr="000401D3">
        <w:rPr>
          <w:rFonts w:asciiTheme="minorHAnsi" w:hAnsiTheme="minorHAnsi" w:cstheme="minorHAnsi"/>
          <w:i/>
        </w:rPr>
        <w:t xml:space="preserve">ception in relation to employee records </w:t>
      </w:r>
    </w:p>
    <w:p w14:paraId="2E46EAC7" w14:textId="0D666586"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 xml:space="preserve">Under the Privacy Act, the Australian Privacy Principles do not apply to an employee record.  As a result, this Privacy Policy does not apply to QCEC's treatment of an employee record, where the treatment is directly related to a current or former employment relationship between QCEC and </w:t>
      </w:r>
      <w:r w:rsidR="00F87CD1">
        <w:rPr>
          <w:rFonts w:eastAsia="Verdana" w:cstheme="minorHAnsi"/>
        </w:rPr>
        <w:t xml:space="preserve">an </w:t>
      </w:r>
      <w:r w:rsidRPr="009549FD">
        <w:rPr>
          <w:rFonts w:eastAsia="Verdana" w:cstheme="minorHAnsi"/>
        </w:rPr>
        <w:t>employee.</w:t>
      </w:r>
    </w:p>
    <w:p w14:paraId="71A99C72" w14:textId="77777777" w:rsidR="00471CA4" w:rsidRPr="00EE0893" w:rsidRDefault="00471CA4" w:rsidP="00471CA4">
      <w:pPr>
        <w:spacing w:line="276" w:lineRule="auto"/>
        <w:jc w:val="both"/>
        <w:rPr>
          <w:rFonts w:eastAsia="Times New Roman" w:cstheme="minorHAnsi"/>
        </w:rPr>
      </w:pPr>
    </w:p>
    <w:p w14:paraId="4611C186" w14:textId="77777777" w:rsidR="00471CA4" w:rsidRPr="00F87CD1" w:rsidRDefault="00471CA4" w:rsidP="00CA7D03">
      <w:pPr>
        <w:pStyle w:val="Heading1"/>
        <w:ind w:left="359"/>
        <w:rPr>
          <w:rFonts w:asciiTheme="minorHAnsi" w:hAnsiTheme="minorHAnsi" w:cstheme="minorHAnsi"/>
          <w:i/>
        </w:rPr>
      </w:pPr>
      <w:r w:rsidRPr="00F87CD1">
        <w:rPr>
          <w:rFonts w:asciiTheme="minorHAnsi" w:hAnsiTheme="minorHAnsi" w:cstheme="minorHAnsi"/>
          <w:i/>
        </w:rPr>
        <w:t>How will QCEC use the personal information you provide?</w:t>
      </w:r>
    </w:p>
    <w:p w14:paraId="323A0227" w14:textId="77777777"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 xml:space="preserve">QCEC will use personal information it collects from you for the primary purpose identified for that collection, and for such other secondary purposes that are related to the primary purpose of </w:t>
      </w:r>
      <w:r w:rsidRPr="009549FD">
        <w:rPr>
          <w:rFonts w:eastAsia="Verdana" w:cstheme="minorHAnsi"/>
        </w:rPr>
        <w:lastRenderedPageBreak/>
        <w:t>collection and reasonably expected by you, or to which you have consented.</w:t>
      </w:r>
    </w:p>
    <w:p w14:paraId="37BB8E5D" w14:textId="77777777" w:rsidR="005C48F9" w:rsidRDefault="005C48F9" w:rsidP="00CA7D03">
      <w:pPr>
        <w:pStyle w:val="Heading1"/>
        <w:ind w:left="359"/>
        <w:rPr>
          <w:rFonts w:asciiTheme="minorHAnsi" w:hAnsiTheme="minorHAnsi" w:cstheme="minorHAnsi"/>
          <w:color w:val="003075"/>
        </w:rPr>
      </w:pPr>
    </w:p>
    <w:p w14:paraId="78C214F7" w14:textId="77777777" w:rsidR="00471CA4" w:rsidRPr="005C48F9" w:rsidRDefault="00471CA4" w:rsidP="00CA7D03">
      <w:pPr>
        <w:pStyle w:val="Heading1"/>
        <w:ind w:left="359"/>
        <w:rPr>
          <w:rFonts w:asciiTheme="minorHAnsi" w:hAnsiTheme="minorHAnsi" w:cstheme="minorHAnsi"/>
          <w:i/>
        </w:rPr>
      </w:pPr>
      <w:r w:rsidRPr="005C48F9">
        <w:rPr>
          <w:rFonts w:asciiTheme="minorHAnsi" w:hAnsiTheme="minorHAnsi" w:cstheme="minorHAnsi"/>
          <w:i/>
        </w:rPr>
        <w:t xml:space="preserve">Students and Parents  </w:t>
      </w:r>
    </w:p>
    <w:p w14:paraId="48AB33DA" w14:textId="77777777"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In relation to personal information of students and parents, QCEC's primary purpose of collection is to enable QCEC to provide financial assistance (for example for transport to and from school) for the student.  This includes meeting the needs of parents, the needs of the student and the needs of QCEC throughout the whole period the student is enrolled at a school.</w:t>
      </w:r>
    </w:p>
    <w:p w14:paraId="6AF1103A" w14:textId="77777777" w:rsidR="00471CA4" w:rsidRPr="006D618E" w:rsidRDefault="00471CA4" w:rsidP="00471CA4">
      <w:pPr>
        <w:spacing w:line="276" w:lineRule="auto"/>
        <w:jc w:val="both"/>
        <w:rPr>
          <w:rFonts w:cstheme="minorHAnsi"/>
          <w:sz w:val="10"/>
        </w:rPr>
      </w:pPr>
    </w:p>
    <w:p w14:paraId="3D087FB3" w14:textId="77777777" w:rsidR="005C48F9" w:rsidRPr="006C0F9C" w:rsidRDefault="00471CA4" w:rsidP="005C48F9">
      <w:pPr>
        <w:pStyle w:val="ListParagraph"/>
        <w:numPr>
          <w:ilvl w:val="0"/>
          <w:numId w:val="46"/>
        </w:numPr>
        <w:spacing w:line="276" w:lineRule="auto"/>
        <w:jc w:val="both"/>
        <w:rPr>
          <w:rFonts w:cstheme="minorHAnsi"/>
        </w:rPr>
      </w:pPr>
      <w:r w:rsidRPr="006C0F9C">
        <w:rPr>
          <w:rFonts w:cstheme="minorHAnsi"/>
        </w:rPr>
        <w:t>The purposes for which QCEC uses personal information of students and parents include:</w:t>
      </w:r>
    </w:p>
    <w:p w14:paraId="0A17CEF9" w14:textId="6905E860" w:rsidR="00471CA4" w:rsidRPr="005C48F9" w:rsidRDefault="00471CA4" w:rsidP="005C48F9">
      <w:pPr>
        <w:pStyle w:val="ListParagraph"/>
        <w:numPr>
          <w:ilvl w:val="1"/>
          <w:numId w:val="46"/>
        </w:numPr>
        <w:spacing w:line="276" w:lineRule="auto"/>
        <w:jc w:val="both"/>
        <w:rPr>
          <w:rFonts w:cstheme="minorHAnsi"/>
        </w:rPr>
      </w:pPr>
      <w:r w:rsidRPr="005C48F9">
        <w:rPr>
          <w:rFonts w:cstheme="minorHAnsi"/>
        </w:rPr>
        <w:t xml:space="preserve">to keep parents informed about matters related to their child's schooling (including </w:t>
      </w:r>
      <w:r w:rsidR="005C48F9">
        <w:rPr>
          <w:rFonts w:cstheme="minorHAnsi"/>
        </w:rPr>
        <w:t>School T</w:t>
      </w:r>
      <w:r w:rsidRPr="005C48F9">
        <w:rPr>
          <w:rFonts w:cstheme="minorHAnsi"/>
        </w:rPr>
        <w:t>ransport), through correspondence, newsletters and magazines;</w:t>
      </w:r>
    </w:p>
    <w:p w14:paraId="4E6BCADF" w14:textId="77777777" w:rsidR="00471CA4" w:rsidRPr="006C0F9C" w:rsidRDefault="00471CA4" w:rsidP="005C48F9">
      <w:pPr>
        <w:pStyle w:val="ListParagraph"/>
        <w:numPr>
          <w:ilvl w:val="1"/>
          <w:numId w:val="46"/>
        </w:numPr>
        <w:spacing w:line="276" w:lineRule="auto"/>
        <w:jc w:val="both"/>
        <w:rPr>
          <w:rFonts w:cstheme="minorHAnsi"/>
        </w:rPr>
      </w:pPr>
      <w:r w:rsidRPr="006C0F9C">
        <w:rPr>
          <w:rFonts w:cstheme="minorHAnsi"/>
        </w:rPr>
        <w:t>day-to-day administration of QCEC;</w:t>
      </w:r>
    </w:p>
    <w:p w14:paraId="1852B17E" w14:textId="77777777" w:rsidR="00471CA4" w:rsidRPr="006C0F9C" w:rsidRDefault="00471CA4" w:rsidP="005C48F9">
      <w:pPr>
        <w:pStyle w:val="ListParagraph"/>
        <w:numPr>
          <w:ilvl w:val="1"/>
          <w:numId w:val="46"/>
        </w:numPr>
        <w:spacing w:line="276" w:lineRule="auto"/>
        <w:jc w:val="both"/>
        <w:rPr>
          <w:rFonts w:cstheme="minorHAnsi"/>
        </w:rPr>
      </w:pPr>
      <w:r w:rsidRPr="006C0F9C">
        <w:rPr>
          <w:rFonts w:cstheme="minorHAnsi"/>
        </w:rPr>
        <w:t>assisting schools to look after students’ educational, social and medical wellbeing;</w:t>
      </w:r>
    </w:p>
    <w:p w14:paraId="376FF881" w14:textId="77777777" w:rsidR="00471CA4" w:rsidRPr="006C0F9C" w:rsidRDefault="00471CA4" w:rsidP="005C48F9">
      <w:pPr>
        <w:pStyle w:val="ListParagraph"/>
        <w:numPr>
          <w:ilvl w:val="1"/>
          <w:numId w:val="46"/>
        </w:numPr>
        <w:spacing w:line="276" w:lineRule="auto"/>
        <w:jc w:val="both"/>
        <w:rPr>
          <w:rFonts w:cstheme="minorHAnsi"/>
        </w:rPr>
      </w:pPr>
      <w:r w:rsidRPr="006C0F9C">
        <w:rPr>
          <w:rFonts w:cstheme="minorHAnsi"/>
        </w:rPr>
        <w:t>to satisfy QCEC's legal obligations and allow QCEC to discharge its duty of care.</w:t>
      </w:r>
    </w:p>
    <w:p w14:paraId="5D9D3C83" w14:textId="77777777" w:rsidR="00471CA4" w:rsidRPr="006D618E" w:rsidRDefault="00471CA4" w:rsidP="00471CA4">
      <w:pPr>
        <w:spacing w:line="276" w:lineRule="auto"/>
        <w:jc w:val="both"/>
        <w:rPr>
          <w:rFonts w:cstheme="minorHAnsi"/>
          <w:sz w:val="12"/>
        </w:rPr>
      </w:pPr>
    </w:p>
    <w:p w14:paraId="74274AA6" w14:textId="77777777"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In some cases where QCEC requests personal information about a student or parent, if the information requested is not provided, QCEC may not be able to financially assist or continue to provide the financial assistance related to the student.</w:t>
      </w:r>
    </w:p>
    <w:p w14:paraId="2267B313" w14:textId="77777777" w:rsidR="00471CA4" w:rsidRPr="00EE0893" w:rsidRDefault="00471CA4" w:rsidP="00471CA4">
      <w:pPr>
        <w:spacing w:line="276" w:lineRule="auto"/>
        <w:rPr>
          <w:rFonts w:cstheme="minorHAnsi"/>
        </w:rPr>
      </w:pPr>
    </w:p>
    <w:p w14:paraId="7F4DA19C" w14:textId="77777777" w:rsidR="00471CA4" w:rsidRPr="00CB01E1" w:rsidRDefault="00471CA4" w:rsidP="00CA7D03">
      <w:pPr>
        <w:pStyle w:val="Heading1"/>
        <w:ind w:left="359"/>
        <w:rPr>
          <w:rFonts w:asciiTheme="minorHAnsi" w:hAnsiTheme="minorHAnsi" w:cstheme="minorHAnsi"/>
          <w:i/>
        </w:rPr>
      </w:pPr>
      <w:r w:rsidRPr="00CB01E1">
        <w:rPr>
          <w:rFonts w:asciiTheme="minorHAnsi" w:hAnsiTheme="minorHAnsi" w:cstheme="minorHAnsi"/>
          <w:i/>
        </w:rPr>
        <w:t xml:space="preserve">Job applicants, staff members and contractors   </w:t>
      </w:r>
    </w:p>
    <w:p w14:paraId="603DE956" w14:textId="77777777"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 xml:space="preserve">In relation to personal information of job applicants, staff members and contractors, QCEC's primary purpose of collection is to assess and (if successful) to engage the applicant, staff member or </w:t>
      </w:r>
      <w:proofErr w:type="gramStart"/>
      <w:r w:rsidRPr="009549FD">
        <w:rPr>
          <w:rFonts w:eastAsia="Verdana" w:cstheme="minorHAnsi"/>
        </w:rPr>
        <w:t>contractor, as the case may be</w:t>
      </w:r>
      <w:proofErr w:type="gramEnd"/>
      <w:r w:rsidRPr="009549FD">
        <w:rPr>
          <w:rFonts w:eastAsia="Verdana" w:cstheme="minorHAnsi"/>
        </w:rPr>
        <w:t>.</w:t>
      </w:r>
    </w:p>
    <w:p w14:paraId="422D7843" w14:textId="77777777" w:rsidR="00471CA4" w:rsidRPr="00313F38" w:rsidRDefault="00471CA4" w:rsidP="00471CA4">
      <w:pPr>
        <w:spacing w:line="276" w:lineRule="auto"/>
        <w:jc w:val="both"/>
        <w:rPr>
          <w:rFonts w:cstheme="minorHAnsi"/>
          <w:sz w:val="14"/>
        </w:rPr>
      </w:pPr>
    </w:p>
    <w:p w14:paraId="656B6B05" w14:textId="77777777" w:rsidR="00471CA4" w:rsidRPr="006C0F9C" w:rsidRDefault="00471CA4" w:rsidP="004D3886">
      <w:pPr>
        <w:pStyle w:val="ListParagraph"/>
        <w:numPr>
          <w:ilvl w:val="0"/>
          <w:numId w:val="46"/>
        </w:numPr>
        <w:spacing w:line="276" w:lineRule="auto"/>
        <w:jc w:val="both"/>
        <w:rPr>
          <w:rFonts w:cstheme="minorHAnsi"/>
        </w:rPr>
      </w:pPr>
      <w:r w:rsidRPr="006C0F9C">
        <w:rPr>
          <w:rFonts w:cstheme="minorHAnsi"/>
        </w:rPr>
        <w:t>The purposes for which QCEC uses personal information of job applicants, staff members</w:t>
      </w:r>
      <w:r w:rsidRPr="004D3886">
        <w:rPr>
          <w:rFonts w:eastAsia="Verdana" w:cstheme="minorHAnsi"/>
        </w:rPr>
        <w:t xml:space="preserve"> </w:t>
      </w:r>
      <w:r w:rsidRPr="006C0F9C">
        <w:rPr>
          <w:rFonts w:cstheme="minorHAnsi"/>
        </w:rPr>
        <w:t>and contractors include:</w:t>
      </w:r>
    </w:p>
    <w:p w14:paraId="64F57FFF" w14:textId="77777777" w:rsidR="00471CA4" w:rsidRPr="006C0F9C" w:rsidRDefault="00471CA4" w:rsidP="003713FA">
      <w:pPr>
        <w:pStyle w:val="ListParagraph"/>
        <w:numPr>
          <w:ilvl w:val="1"/>
          <w:numId w:val="46"/>
        </w:numPr>
        <w:spacing w:line="276" w:lineRule="auto"/>
        <w:jc w:val="both"/>
        <w:rPr>
          <w:rFonts w:cstheme="minorHAnsi"/>
        </w:rPr>
      </w:pPr>
      <w:r w:rsidRPr="006C0F9C">
        <w:rPr>
          <w:rFonts w:cstheme="minorHAnsi"/>
        </w:rPr>
        <w:t>in administering the individual's employment agreement or contract, as the case may be;</w:t>
      </w:r>
    </w:p>
    <w:p w14:paraId="393C4A08" w14:textId="77777777" w:rsidR="00471CA4" w:rsidRPr="006C0F9C" w:rsidRDefault="00471CA4" w:rsidP="003713FA">
      <w:pPr>
        <w:pStyle w:val="ListParagraph"/>
        <w:numPr>
          <w:ilvl w:val="1"/>
          <w:numId w:val="46"/>
        </w:numPr>
        <w:spacing w:line="276" w:lineRule="auto"/>
        <w:jc w:val="both"/>
        <w:rPr>
          <w:rFonts w:cstheme="minorHAnsi"/>
        </w:rPr>
      </w:pPr>
      <w:r w:rsidRPr="003713FA">
        <w:rPr>
          <w:rFonts w:cstheme="minorHAnsi"/>
        </w:rPr>
        <w:t>for insurance purposes;</w:t>
      </w:r>
    </w:p>
    <w:p w14:paraId="58F0DA10" w14:textId="77777777" w:rsidR="00471CA4" w:rsidRPr="006C0F9C" w:rsidRDefault="00471CA4" w:rsidP="003713FA">
      <w:pPr>
        <w:pStyle w:val="ListParagraph"/>
        <w:numPr>
          <w:ilvl w:val="1"/>
          <w:numId w:val="46"/>
        </w:numPr>
        <w:spacing w:line="276" w:lineRule="auto"/>
        <w:jc w:val="both"/>
        <w:rPr>
          <w:rFonts w:cstheme="minorHAnsi"/>
        </w:rPr>
      </w:pPr>
      <w:r w:rsidRPr="003713FA">
        <w:rPr>
          <w:rFonts w:cstheme="minorHAnsi"/>
        </w:rPr>
        <w:t>marketing for QCEC; and</w:t>
      </w:r>
    </w:p>
    <w:p w14:paraId="2AEA8AC1" w14:textId="77777777" w:rsidR="00471CA4" w:rsidRPr="006C0F9C" w:rsidRDefault="00471CA4" w:rsidP="003713FA">
      <w:pPr>
        <w:pStyle w:val="ListParagraph"/>
        <w:numPr>
          <w:ilvl w:val="1"/>
          <w:numId w:val="46"/>
        </w:numPr>
        <w:spacing w:line="276" w:lineRule="auto"/>
        <w:jc w:val="both"/>
        <w:rPr>
          <w:rFonts w:cstheme="minorHAnsi"/>
        </w:rPr>
      </w:pPr>
      <w:r w:rsidRPr="003713FA">
        <w:rPr>
          <w:rFonts w:cstheme="minorHAnsi"/>
        </w:rPr>
        <w:t>to satisfy QCEC's legal obligations, for example, in relation to child protection legislation.</w:t>
      </w:r>
    </w:p>
    <w:p w14:paraId="02D9DA05" w14:textId="77777777" w:rsidR="00471CA4" w:rsidRPr="00313F38" w:rsidRDefault="00471CA4" w:rsidP="00471CA4">
      <w:pPr>
        <w:spacing w:line="276" w:lineRule="auto"/>
        <w:jc w:val="both"/>
        <w:rPr>
          <w:rFonts w:cstheme="minorHAnsi"/>
          <w:sz w:val="14"/>
        </w:rPr>
      </w:pPr>
    </w:p>
    <w:p w14:paraId="7A8DA55D" w14:textId="77777777" w:rsidR="00471CA4" w:rsidRPr="00A24E34" w:rsidRDefault="00471CA4" w:rsidP="00CA7D03">
      <w:pPr>
        <w:pStyle w:val="Heading1"/>
        <w:ind w:left="359"/>
        <w:rPr>
          <w:rFonts w:asciiTheme="minorHAnsi" w:hAnsiTheme="minorHAnsi" w:cstheme="minorHAnsi"/>
          <w:i/>
        </w:rPr>
      </w:pPr>
      <w:r w:rsidRPr="00A24E34">
        <w:rPr>
          <w:rFonts w:asciiTheme="minorHAnsi" w:hAnsiTheme="minorHAnsi" w:cstheme="minorHAnsi"/>
          <w:i/>
        </w:rPr>
        <w:t>Volunteers</w:t>
      </w:r>
    </w:p>
    <w:p w14:paraId="270DDFCB" w14:textId="5329257C" w:rsidR="00471CA4" w:rsidRPr="009549FD" w:rsidRDefault="00D81591" w:rsidP="009549FD">
      <w:pPr>
        <w:pStyle w:val="ListParagraph"/>
        <w:numPr>
          <w:ilvl w:val="0"/>
          <w:numId w:val="46"/>
        </w:numPr>
        <w:spacing w:line="276" w:lineRule="auto"/>
        <w:jc w:val="both"/>
        <w:rPr>
          <w:rFonts w:eastAsia="Verdana" w:cstheme="minorHAnsi"/>
        </w:rPr>
      </w:pPr>
      <w:r>
        <w:rPr>
          <w:rFonts w:eastAsia="Verdana" w:cstheme="minorHAnsi"/>
        </w:rPr>
        <w:t xml:space="preserve">In rare circumstances </w:t>
      </w:r>
      <w:r w:rsidR="00471CA4" w:rsidRPr="009549FD">
        <w:rPr>
          <w:rFonts w:eastAsia="Verdana" w:cstheme="minorHAnsi"/>
        </w:rPr>
        <w:t xml:space="preserve">QCEC </w:t>
      </w:r>
      <w:r>
        <w:rPr>
          <w:rFonts w:eastAsia="Verdana" w:cstheme="minorHAnsi"/>
        </w:rPr>
        <w:t xml:space="preserve">may </w:t>
      </w:r>
      <w:r w:rsidR="00471CA4" w:rsidRPr="009549FD">
        <w:rPr>
          <w:rFonts w:eastAsia="Verdana" w:cstheme="minorHAnsi"/>
        </w:rPr>
        <w:t>obtain personal information about volunteers</w:t>
      </w:r>
      <w:r w:rsidR="00E37683">
        <w:rPr>
          <w:rFonts w:eastAsia="Verdana" w:cstheme="minorHAnsi"/>
        </w:rPr>
        <w:t xml:space="preserve">, </w:t>
      </w:r>
      <w:r w:rsidR="00162BEA">
        <w:rPr>
          <w:rFonts w:eastAsia="Verdana" w:cstheme="minorHAnsi"/>
        </w:rPr>
        <w:t>including Commission or Committee members</w:t>
      </w:r>
      <w:r w:rsidR="00471CA4" w:rsidRPr="009549FD">
        <w:rPr>
          <w:rFonts w:eastAsia="Verdana" w:cstheme="minorHAnsi"/>
        </w:rPr>
        <w:t>, who assist QCEC in its functions or associated activities, to enable QCEC and the volunteers to work together.</w:t>
      </w:r>
    </w:p>
    <w:p w14:paraId="5A4F34A7" w14:textId="77777777" w:rsidR="00471CA4" w:rsidRPr="00EE0893" w:rsidRDefault="00471CA4" w:rsidP="00471CA4">
      <w:pPr>
        <w:spacing w:line="276" w:lineRule="auto"/>
        <w:rPr>
          <w:rFonts w:cstheme="minorHAnsi"/>
        </w:rPr>
      </w:pPr>
    </w:p>
    <w:p w14:paraId="2BA3D691" w14:textId="2F74447B" w:rsidR="00471CA4" w:rsidRPr="00E37683" w:rsidRDefault="00471CA4" w:rsidP="00CA7D03">
      <w:pPr>
        <w:pStyle w:val="Heading1"/>
        <w:ind w:left="359"/>
        <w:rPr>
          <w:rFonts w:asciiTheme="minorHAnsi" w:hAnsiTheme="minorHAnsi" w:cstheme="minorHAnsi"/>
          <w:i/>
        </w:rPr>
      </w:pPr>
      <w:r w:rsidRPr="00E37683">
        <w:rPr>
          <w:rFonts w:asciiTheme="minorHAnsi" w:hAnsiTheme="minorHAnsi" w:cstheme="minorHAnsi"/>
          <w:i/>
        </w:rPr>
        <w:t xml:space="preserve">Marketing and </w:t>
      </w:r>
      <w:r w:rsidR="00E47A8D" w:rsidRPr="00E37683">
        <w:rPr>
          <w:rFonts w:asciiTheme="minorHAnsi" w:hAnsiTheme="minorHAnsi" w:cstheme="minorHAnsi"/>
          <w:i/>
        </w:rPr>
        <w:t>Communications</w:t>
      </w:r>
      <w:r w:rsidRPr="00E37683">
        <w:rPr>
          <w:rFonts w:asciiTheme="minorHAnsi" w:hAnsiTheme="minorHAnsi" w:cstheme="minorHAnsi"/>
          <w:i/>
        </w:rPr>
        <w:t xml:space="preserve">    </w:t>
      </w:r>
    </w:p>
    <w:p w14:paraId="476B41BB" w14:textId="51E5C596"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 xml:space="preserve">Personal information held by QCEC may, with </w:t>
      </w:r>
      <w:r w:rsidR="004B130B">
        <w:rPr>
          <w:rFonts w:eastAsia="Verdana" w:cstheme="minorHAnsi"/>
        </w:rPr>
        <w:t xml:space="preserve">consent or </w:t>
      </w:r>
      <w:r w:rsidRPr="009549FD">
        <w:rPr>
          <w:rFonts w:eastAsia="Verdana" w:cstheme="minorHAnsi"/>
        </w:rPr>
        <w:t>authorisation from the person concerned or appropriate school authority, be disclosed to organisations that assist in QCEC marketing and communications. QCEC publications, like newsletters and magazines which include personal information, may be used for marketing purposes.</w:t>
      </w:r>
    </w:p>
    <w:p w14:paraId="78C58097" w14:textId="77777777" w:rsidR="00471CA4" w:rsidRPr="00EE0893" w:rsidRDefault="00471CA4" w:rsidP="00471CA4">
      <w:pPr>
        <w:spacing w:line="276" w:lineRule="auto"/>
        <w:rPr>
          <w:rFonts w:cstheme="minorHAnsi"/>
        </w:rPr>
      </w:pPr>
    </w:p>
    <w:p w14:paraId="63C2CAD5" w14:textId="2E0174BE" w:rsidR="00471CA4" w:rsidRPr="004B130B" w:rsidRDefault="007F0F9D" w:rsidP="00C73B46">
      <w:pPr>
        <w:pStyle w:val="Heading1"/>
        <w:ind w:left="0" w:right="-655" w:firstLine="0"/>
        <w:rPr>
          <w:rFonts w:asciiTheme="minorHAnsi" w:hAnsiTheme="minorHAnsi" w:cstheme="minorHAnsi"/>
          <w:i/>
        </w:rPr>
      </w:pPr>
      <w:r w:rsidRPr="004B130B">
        <w:rPr>
          <w:rFonts w:asciiTheme="minorHAnsi" w:hAnsiTheme="minorHAnsi" w:cstheme="minorHAnsi"/>
          <w:i/>
        </w:rPr>
        <w:t>To whom might QCEC disclose personal information and with whom might personal information be stored?</w:t>
      </w:r>
    </w:p>
    <w:p w14:paraId="42EC35AE" w14:textId="08E865A2" w:rsidR="00471CA4" w:rsidRPr="009549FD" w:rsidRDefault="00471CA4" w:rsidP="00251254">
      <w:pPr>
        <w:pStyle w:val="ListParagraph"/>
        <w:numPr>
          <w:ilvl w:val="0"/>
          <w:numId w:val="46"/>
        </w:numPr>
        <w:spacing w:line="276" w:lineRule="auto"/>
        <w:ind w:right="-88"/>
        <w:jc w:val="both"/>
        <w:rPr>
          <w:rFonts w:eastAsia="Verdana" w:cstheme="minorHAnsi"/>
        </w:rPr>
      </w:pPr>
      <w:r w:rsidRPr="009549FD">
        <w:rPr>
          <w:rFonts w:eastAsia="Verdana" w:cstheme="minorHAnsi"/>
        </w:rPr>
        <w:t>QCEC may disclose personal information, including sensitive information, held about an individual to:</w:t>
      </w:r>
    </w:p>
    <w:p w14:paraId="7AD4280D" w14:textId="77777777" w:rsidR="00471CA4" w:rsidRPr="006C0F9C" w:rsidRDefault="00471CA4" w:rsidP="003713FA">
      <w:pPr>
        <w:pStyle w:val="ListParagraph"/>
        <w:numPr>
          <w:ilvl w:val="1"/>
          <w:numId w:val="46"/>
        </w:numPr>
        <w:spacing w:line="276" w:lineRule="auto"/>
        <w:jc w:val="both"/>
        <w:rPr>
          <w:rFonts w:cstheme="minorHAnsi"/>
        </w:rPr>
      </w:pPr>
      <w:r w:rsidRPr="003713FA">
        <w:rPr>
          <w:rFonts w:cstheme="minorHAnsi"/>
        </w:rPr>
        <w:t>another education commission, school authority, or school;</w:t>
      </w:r>
    </w:p>
    <w:p w14:paraId="381184BE" w14:textId="1894FA40" w:rsidR="00471CA4" w:rsidRPr="006C0F9C" w:rsidRDefault="003713FA" w:rsidP="003713FA">
      <w:pPr>
        <w:pStyle w:val="ListParagraph"/>
        <w:numPr>
          <w:ilvl w:val="1"/>
          <w:numId w:val="46"/>
        </w:numPr>
        <w:spacing w:line="276" w:lineRule="auto"/>
        <w:jc w:val="both"/>
        <w:rPr>
          <w:rFonts w:cstheme="minorHAnsi"/>
        </w:rPr>
      </w:pPr>
      <w:r w:rsidRPr="006C0F9C">
        <w:rPr>
          <w:rFonts w:cstheme="minorHAnsi"/>
        </w:rPr>
        <w:t>government departments</w:t>
      </w:r>
      <w:r w:rsidR="00471CA4" w:rsidRPr="006C0F9C">
        <w:rPr>
          <w:rFonts w:cstheme="minorHAnsi"/>
        </w:rPr>
        <w:t>, agencies, and transport providers;</w:t>
      </w:r>
    </w:p>
    <w:p w14:paraId="131E36FB" w14:textId="1320A237" w:rsidR="00471CA4" w:rsidRPr="006C0F9C" w:rsidRDefault="003713FA" w:rsidP="003713FA">
      <w:pPr>
        <w:pStyle w:val="ListParagraph"/>
        <w:numPr>
          <w:ilvl w:val="1"/>
          <w:numId w:val="46"/>
        </w:numPr>
        <w:spacing w:line="276" w:lineRule="auto"/>
        <w:jc w:val="both"/>
        <w:rPr>
          <w:rFonts w:cstheme="minorHAnsi"/>
        </w:rPr>
      </w:pPr>
      <w:r w:rsidRPr="006C0F9C">
        <w:rPr>
          <w:rFonts w:cstheme="minorHAnsi"/>
        </w:rPr>
        <w:t>medical practitioners</w:t>
      </w:r>
      <w:r w:rsidR="00471CA4" w:rsidRPr="006C0F9C">
        <w:rPr>
          <w:rFonts w:cstheme="minorHAnsi"/>
        </w:rPr>
        <w:t>;</w:t>
      </w:r>
    </w:p>
    <w:p w14:paraId="092FF961" w14:textId="77777777" w:rsidR="00471CA4" w:rsidRPr="006C0F9C" w:rsidRDefault="00471CA4" w:rsidP="003713FA">
      <w:pPr>
        <w:pStyle w:val="ListParagraph"/>
        <w:numPr>
          <w:ilvl w:val="1"/>
          <w:numId w:val="46"/>
        </w:numPr>
        <w:spacing w:line="276" w:lineRule="auto"/>
        <w:jc w:val="both"/>
        <w:rPr>
          <w:rFonts w:cstheme="minorHAnsi"/>
        </w:rPr>
      </w:pPr>
      <w:r w:rsidRPr="006C0F9C">
        <w:rPr>
          <w:rFonts w:cstheme="minorHAnsi"/>
        </w:rPr>
        <w:t>people providing services to QCEC;</w:t>
      </w:r>
    </w:p>
    <w:p w14:paraId="107EA893" w14:textId="77777777" w:rsidR="00471CA4" w:rsidRPr="006C0F9C" w:rsidRDefault="00471CA4" w:rsidP="003713FA">
      <w:pPr>
        <w:pStyle w:val="ListParagraph"/>
        <w:numPr>
          <w:ilvl w:val="1"/>
          <w:numId w:val="46"/>
        </w:numPr>
        <w:spacing w:line="276" w:lineRule="auto"/>
        <w:jc w:val="both"/>
        <w:rPr>
          <w:rFonts w:cstheme="minorHAnsi"/>
        </w:rPr>
      </w:pPr>
      <w:r w:rsidRPr="006C0F9C">
        <w:rPr>
          <w:rFonts w:cstheme="minorHAnsi"/>
        </w:rPr>
        <w:t>recipients of QCEC publications, such as newsletters and magazines;</w:t>
      </w:r>
    </w:p>
    <w:p w14:paraId="6615DAEE" w14:textId="77777777" w:rsidR="00471CA4" w:rsidRPr="006C0F9C" w:rsidRDefault="00471CA4" w:rsidP="003713FA">
      <w:pPr>
        <w:pStyle w:val="ListParagraph"/>
        <w:numPr>
          <w:ilvl w:val="1"/>
          <w:numId w:val="46"/>
        </w:numPr>
        <w:spacing w:line="276" w:lineRule="auto"/>
        <w:jc w:val="both"/>
        <w:rPr>
          <w:rFonts w:cstheme="minorHAnsi"/>
        </w:rPr>
      </w:pPr>
      <w:r w:rsidRPr="006C0F9C">
        <w:rPr>
          <w:rFonts w:cstheme="minorHAnsi"/>
        </w:rPr>
        <w:lastRenderedPageBreak/>
        <w:t>anyone to whom you authorise QCEC to disclose information; and</w:t>
      </w:r>
    </w:p>
    <w:p w14:paraId="6F7CB9E5" w14:textId="77777777" w:rsidR="00471CA4" w:rsidRPr="006C0F9C" w:rsidRDefault="00471CA4" w:rsidP="003713FA">
      <w:pPr>
        <w:pStyle w:val="ListParagraph"/>
        <w:numPr>
          <w:ilvl w:val="1"/>
          <w:numId w:val="46"/>
        </w:numPr>
        <w:spacing w:line="276" w:lineRule="auto"/>
        <w:jc w:val="both"/>
        <w:rPr>
          <w:rFonts w:cstheme="minorHAnsi"/>
        </w:rPr>
      </w:pPr>
      <w:r w:rsidRPr="006C0F9C">
        <w:rPr>
          <w:rFonts w:cstheme="minorHAnsi"/>
        </w:rPr>
        <w:t>anyone to whom QCEC is required by law to disclose the information.</w:t>
      </w:r>
    </w:p>
    <w:p w14:paraId="198AD073" w14:textId="77777777" w:rsidR="00E974C1" w:rsidRDefault="00E974C1" w:rsidP="00471CA4">
      <w:pPr>
        <w:pStyle w:val="Heading2"/>
        <w:spacing w:before="0"/>
        <w:rPr>
          <w:rFonts w:asciiTheme="minorHAnsi" w:eastAsia="Verdana" w:hAnsiTheme="minorHAnsi" w:cstheme="minorHAnsi"/>
          <w:b/>
          <w:bCs/>
          <w:i/>
          <w:color w:val="auto"/>
          <w:sz w:val="22"/>
          <w:szCs w:val="22"/>
        </w:rPr>
      </w:pPr>
    </w:p>
    <w:p w14:paraId="22FD633C" w14:textId="77777777" w:rsidR="00471CA4" w:rsidRPr="00E974C1" w:rsidRDefault="00471CA4" w:rsidP="00471CA4">
      <w:pPr>
        <w:pStyle w:val="Heading2"/>
        <w:spacing w:before="0"/>
        <w:rPr>
          <w:rFonts w:asciiTheme="minorHAnsi" w:eastAsia="Verdana" w:hAnsiTheme="minorHAnsi" w:cstheme="minorHAnsi"/>
          <w:b/>
          <w:bCs/>
          <w:i/>
          <w:color w:val="auto"/>
          <w:sz w:val="22"/>
          <w:szCs w:val="22"/>
        </w:rPr>
      </w:pPr>
      <w:r w:rsidRPr="00E974C1">
        <w:rPr>
          <w:rFonts w:asciiTheme="minorHAnsi" w:eastAsia="Verdana" w:hAnsiTheme="minorHAnsi" w:cstheme="minorHAnsi"/>
          <w:b/>
          <w:bCs/>
          <w:i/>
          <w:color w:val="auto"/>
          <w:sz w:val="22"/>
          <w:szCs w:val="22"/>
        </w:rPr>
        <w:t xml:space="preserve">Sending and storing information overseas </w:t>
      </w:r>
    </w:p>
    <w:p w14:paraId="6DD4BC93" w14:textId="77777777"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QCEC may disclose personal information about an individual to overseas recipients, for instance, to facilitate overseas work or study. However, QCEC will not send personal information about an individual outside Australia without:</w:t>
      </w:r>
    </w:p>
    <w:p w14:paraId="1553540F" w14:textId="77777777" w:rsidR="00471CA4" w:rsidRPr="006C0F9C" w:rsidRDefault="00471CA4" w:rsidP="001C7A12">
      <w:pPr>
        <w:pStyle w:val="ListParagraph"/>
        <w:numPr>
          <w:ilvl w:val="1"/>
          <w:numId w:val="46"/>
        </w:numPr>
        <w:spacing w:line="276" w:lineRule="auto"/>
        <w:jc w:val="both"/>
        <w:rPr>
          <w:rFonts w:cstheme="minorHAnsi"/>
        </w:rPr>
      </w:pPr>
      <w:r w:rsidRPr="001C7A12">
        <w:rPr>
          <w:rFonts w:cstheme="minorHAnsi"/>
        </w:rPr>
        <w:t>obtaining the consent of the individual (in some cases this consent will be implied); or</w:t>
      </w:r>
    </w:p>
    <w:p w14:paraId="38CC7248" w14:textId="77777777" w:rsidR="00471CA4" w:rsidRPr="006C0F9C" w:rsidRDefault="00471CA4" w:rsidP="001C7A12">
      <w:pPr>
        <w:pStyle w:val="ListParagraph"/>
        <w:numPr>
          <w:ilvl w:val="1"/>
          <w:numId w:val="46"/>
        </w:numPr>
        <w:spacing w:line="276" w:lineRule="auto"/>
        <w:jc w:val="both"/>
        <w:rPr>
          <w:rFonts w:cstheme="minorHAnsi"/>
        </w:rPr>
      </w:pPr>
      <w:r w:rsidRPr="006C0F9C">
        <w:rPr>
          <w:rFonts w:cstheme="minorHAnsi"/>
        </w:rPr>
        <w:t>otherwise complying with the Australian Privacy Principles or other applicable privacy</w:t>
      </w:r>
      <w:r w:rsidRPr="001C7A12">
        <w:rPr>
          <w:rFonts w:cstheme="minorHAnsi"/>
        </w:rPr>
        <w:t xml:space="preserve"> </w:t>
      </w:r>
      <w:r w:rsidRPr="006C0F9C">
        <w:rPr>
          <w:rFonts w:cstheme="minorHAnsi"/>
        </w:rPr>
        <w:t>legislation.</w:t>
      </w:r>
    </w:p>
    <w:p w14:paraId="1648FBCA" w14:textId="77777777" w:rsidR="00471CA4" w:rsidRPr="006C0F9C" w:rsidRDefault="00471CA4" w:rsidP="00471CA4">
      <w:pPr>
        <w:jc w:val="both"/>
        <w:rPr>
          <w:rFonts w:cstheme="minorHAnsi"/>
        </w:rPr>
      </w:pPr>
    </w:p>
    <w:p w14:paraId="08F040BD" w14:textId="77777777" w:rsidR="00471CA4" w:rsidRPr="00BD67E0" w:rsidRDefault="00471CA4" w:rsidP="00BD67E0">
      <w:pPr>
        <w:pStyle w:val="ListParagraph"/>
        <w:numPr>
          <w:ilvl w:val="0"/>
          <w:numId w:val="46"/>
        </w:numPr>
        <w:spacing w:line="276" w:lineRule="auto"/>
        <w:jc w:val="both"/>
        <w:rPr>
          <w:rFonts w:eastAsia="Verdana" w:cstheme="minorHAnsi"/>
        </w:rPr>
      </w:pPr>
      <w:r w:rsidRPr="00BD67E0">
        <w:rPr>
          <w:rFonts w:eastAsia="Verdana" w:cstheme="minorHAnsi"/>
        </w:rPr>
        <w:t>QCEC may also store personal information in the 'cloud' which may mean that it resides on servers which are situated outside Australia.</w:t>
      </w:r>
    </w:p>
    <w:p w14:paraId="03F049A9" w14:textId="77777777" w:rsidR="00471CA4" w:rsidRPr="006C0F9C" w:rsidRDefault="00471CA4" w:rsidP="00471CA4">
      <w:pPr>
        <w:jc w:val="both"/>
        <w:rPr>
          <w:rFonts w:cstheme="minorHAnsi"/>
        </w:rPr>
      </w:pPr>
    </w:p>
    <w:p w14:paraId="3446984F" w14:textId="77777777" w:rsidR="00471CA4" w:rsidRPr="00E974C1" w:rsidRDefault="00471CA4" w:rsidP="00CB2E73">
      <w:pPr>
        <w:pStyle w:val="Heading2"/>
        <w:spacing w:before="0"/>
        <w:rPr>
          <w:rFonts w:asciiTheme="minorHAnsi" w:eastAsia="Verdana" w:hAnsiTheme="minorHAnsi" w:cstheme="minorHAnsi"/>
          <w:b/>
          <w:bCs/>
          <w:i/>
          <w:color w:val="auto"/>
          <w:sz w:val="22"/>
          <w:szCs w:val="22"/>
        </w:rPr>
      </w:pPr>
      <w:r w:rsidRPr="00E974C1">
        <w:rPr>
          <w:rFonts w:asciiTheme="minorHAnsi" w:eastAsia="Verdana" w:hAnsiTheme="minorHAnsi" w:cstheme="minorHAnsi"/>
          <w:b/>
          <w:bCs/>
          <w:i/>
          <w:color w:val="auto"/>
          <w:sz w:val="22"/>
          <w:szCs w:val="22"/>
        </w:rPr>
        <w:t>How does QCEC treat sensitive information?</w:t>
      </w:r>
    </w:p>
    <w:p w14:paraId="134DE638" w14:textId="697D6B7E" w:rsidR="00471CA4"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In referring to 'sensitive information', QCEC means</w:t>
      </w:r>
      <w:r w:rsidR="00E974C1">
        <w:rPr>
          <w:rFonts w:eastAsia="Verdana" w:cstheme="minorHAnsi"/>
        </w:rPr>
        <w:t xml:space="preserve"> sensitive information as defined by the Australian Privacy Principles.</w:t>
      </w:r>
    </w:p>
    <w:p w14:paraId="43758DE6" w14:textId="77777777" w:rsidR="004D3886" w:rsidRPr="009549FD" w:rsidRDefault="004D3886" w:rsidP="004D3886">
      <w:pPr>
        <w:pStyle w:val="ListParagraph"/>
        <w:spacing w:line="276" w:lineRule="auto"/>
        <w:ind w:left="360"/>
        <w:jc w:val="both"/>
        <w:rPr>
          <w:rFonts w:eastAsia="Verdana" w:cstheme="minorHAnsi"/>
        </w:rPr>
      </w:pPr>
    </w:p>
    <w:p w14:paraId="2E85ABD1" w14:textId="77777777"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Sensitive information will be used and disclosed only for the purpose for which it was provided or a directly related secondary purpose, unless you agree otherwise, or the use or disclosure of the sensitive information is allowed by law.</w:t>
      </w:r>
    </w:p>
    <w:p w14:paraId="591D309D" w14:textId="77777777" w:rsidR="00471CA4" w:rsidRPr="00EE0893" w:rsidRDefault="00471CA4" w:rsidP="00471CA4">
      <w:pPr>
        <w:jc w:val="both"/>
        <w:rPr>
          <w:rFonts w:cstheme="minorHAnsi"/>
        </w:rPr>
      </w:pPr>
    </w:p>
    <w:p w14:paraId="4FDEE002" w14:textId="77777777" w:rsidR="00471CA4" w:rsidRPr="00E974C1" w:rsidRDefault="00471CA4" w:rsidP="00CB2E73">
      <w:pPr>
        <w:pStyle w:val="Heading2"/>
        <w:spacing w:before="0"/>
        <w:rPr>
          <w:rFonts w:asciiTheme="minorHAnsi" w:eastAsia="Verdana" w:hAnsiTheme="minorHAnsi" w:cstheme="minorHAnsi"/>
          <w:b/>
          <w:bCs/>
          <w:i/>
          <w:color w:val="auto"/>
          <w:sz w:val="22"/>
          <w:szCs w:val="22"/>
        </w:rPr>
      </w:pPr>
      <w:r w:rsidRPr="00E974C1">
        <w:rPr>
          <w:rFonts w:asciiTheme="minorHAnsi" w:eastAsia="Verdana" w:hAnsiTheme="minorHAnsi" w:cstheme="minorHAnsi"/>
          <w:b/>
          <w:bCs/>
          <w:i/>
          <w:color w:val="auto"/>
          <w:sz w:val="22"/>
          <w:szCs w:val="22"/>
        </w:rPr>
        <w:t>Management and security of personal information</w:t>
      </w:r>
    </w:p>
    <w:p w14:paraId="344498ED" w14:textId="77777777"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QCEC staff are required to respect the privacy of individuals and the confidentiality of personal information about students and parents.</w:t>
      </w:r>
    </w:p>
    <w:p w14:paraId="760A471A" w14:textId="77777777" w:rsidR="004D3886" w:rsidRDefault="004D3886" w:rsidP="004D3886">
      <w:pPr>
        <w:pStyle w:val="ListParagraph"/>
        <w:spacing w:line="276" w:lineRule="auto"/>
        <w:ind w:left="360"/>
        <w:jc w:val="both"/>
        <w:rPr>
          <w:rFonts w:eastAsia="Verdana" w:cstheme="minorHAnsi"/>
        </w:rPr>
      </w:pPr>
    </w:p>
    <w:p w14:paraId="46AB7AAA" w14:textId="2EED9AF1" w:rsidR="00471CA4" w:rsidRPr="009549FD" w:rsidRDefault="00471CA4" w:rsidP="009549FD">
      <w:pPr>
        <w:pStyle w:val="ListParagraph"/>
        <w:numPr>
          <w:ilvl w:val="0"/>
          <w:numId w:val="46"/>
        </w:numPr>
        <w:spacing w:line="276" w:lineRule="auto"/>
        <w:jc w:val="both"/>
        <w:rPr>
          <w:rFonts w:eastAsia="Verdana" w:cstheme="minorHAnsi"/>
        </w:rPr>
      </w:pPr>
      <w:r w:rsidRPr="009549FD">
        <w:rPr>
          <w:rFonts w:eastAsia="Verdana" w:cstheme="minorHAnsi"/>
        </w:rPr>
        <w:t xml:space="preserve">QCEC has in place </w:t>
      </w:r>
      <w:r w:rsidR="007C2AE8">
        <w:rPr>
          <w:rFonts w:eastAsia="Verdana" w:cstheme="minorHAnsi"/>
        </w:rPr>
        <w:t xml:space="preserve">appropriate </w:t>
      </w:r>
      <w:r w:rsidR="009F54E8">
        <w:rPr>
          <w:rFonts w:eastAsia="Verdana" w:cstheme="minorHAnsi"/>
        </w:rPr>
        <w:t xml:space="preserve">measures to ensure the </w:t>
      </w:r>
      <w:r w:rsidRPr="009549FD">
        <w:rPr>
          <w:rFonts w:eastAsia="Verdana" w:cstheme="minorHAnsi"/>
        </w:rPr>
        <w:t>protect</w:t>
      </w:r>
      <w:r w:rsidR="009F54E8">
        <w:rPr>
          <w:rFonts w:eastAsia="Verdana" w:cstheme="minorHAnsi"/>
        </w:rPr>
        <w:t>ion of</w:t>
      </w:r>
      <w:r w:rsidRPr="009549FD">
        <w:rPr>
          <w:rFonts w:eastAsia="Verdana" w:cstheme="minorHAnsi"/>
        </w:rPr>
        <w:t xml:space="preserve"> personal information QCEC holds from misuse, interference and loss, unauthorised access, modification or </w:t>
      </w:r>
      <w:r w:rsidR="005C0CBF">
        <w:rPr>
          <w:rFonts w:eastAsia="Verdana" w:cstheme="minorHAnsi"/>
        </w:rPr>
        <w:t xml:space="preserve">unauthorised </w:t>
      </w:r>
      <w:r w:rsidRPr="009549FD">
        <w:rPr>
          <w:rFonts w:eastAsia="Verdana" w:cstheme="minorHAnsi"/>
        </w:rPr>
        <w:t>disclosure</w:t>
      </w:r>
      <w:r w:rsidR="005C0CBF">
        <w:rPr>
          <w:rFonts w:eastAsia="Verdana" w:cstheme="minorHAnsi"/>
        </w:rPr>
        <w:t>.</w:t>
      </w:r>
    </w:p>
    <w:p w14:paraId="3B8D98EF" w14:textId="77777777" w:rsidR="00471CA4" w:rsidRPr="00EE0893" w:rsidRDefault="00471CA4" w:rsidP="00471CA4">
      <w:pPr>
        <w:jc w:val="both"/>
        <w:rPr>
          <w:rFonts w:cstheme="minorHAnsi"/>
        </w:rPr>
      </w:pPr>
    </w:p>
    <w:p w14:paraId="4230E61C" w14:textId="77777777" w:rsidR="00471CA4" w:rsidRPr="006C0F9C" w:rsidRDefault="00471CA4" w:rsidP="00CB2E73">
      <w:pPr>
        <w:pStyle w:val="Heading2"/>
        <w:spacing w:before="0"/>
        <w:rPr>
          <w:rFonts w:asciiTheme="minorHAnsi" w:eastAsia="Verdana" w:hAnsiTheme="minorHAnsi" w:cstheme="minorHAnsi"/>
          <w:b/>
          <w:bCs/>
          <w:color w:val="003075"/>
          <w:sz w:val="22"/>
          <w:szCs w:val="22"/>
        </w:rPr>
      </w:pPr>
      <w:r w:rsidRPr="00E974C1">
        <w:rPr>
          <w:rFonts w:asciiTheme="minorHAnsi" w:eastAsia="Verdana" w:hAnsiTheme="minorHAnsi" w:cstheme="minorHAnsi"/>
          <w:b/>
          <w:bCs/>
          <w:i/>
          <w:color w:val="auto"/>
          <w:sz w:val="22"/>
          <w:szCs w:val="22"/>
        </w:rPr>
        <w:t>Access And correction of personal information</w:t>
      </w:r>
    </w:p>
    <w:p w14:paraId="250B0D53" w14:textId="687DBB19" w:rsidR="004D3886" w:rsidRPr="004D3886" w:rsidRDefault="00471CA4" w:rsidP="004D3886">
      <w:pPr>
        <w:pStyle w:val="ListParagraph"/>
        <w:numPr>
          <w:ilvl w:val="0"/>
          <w:numId w:val="46"/>
        </w:numPr>
        <w:spacing w:line="276" w:lineRule="auto"/>
        <w:jc w:val="both"/>
        <w:rPr>
          <w:rFonts w:cstheme="minorHAnsi"/>
        </w:rPr>
      </w:pPr>
      <w:r w:rsidRPr="009549FD">
        <w:rPr>
          <w:rFonts w:eastAsia="Verdana" w:cstheme="minorHAnsi"/>
        </w:rPr>
        <w:t>Under the Privacy Act an individual has the right to obtain access to any personal</w:t>
      </w:r>
      <w:r w:rsidRPr="004B3934">
        <w:rPr>
          <w:rFonts w:eastAsia="Verdana" w:cstheme="minorHAnsi"/>
        </w:rPr>
        <w:t xml:space="preserve"> information which QCEC holds about them and to advise QCEC of any perceived inaccuracy.  </w:t>
      </w:r>
      <w:r w:rsidRPr="004D3886">
        <w:rPr>
          <w:rFonts w:cstheme="minorHAnsi"/>
          <w:w w:val="105"/>
        </w:rPr>
        <w:t>There are some exceptions to these rights set out in the applicable legislation.</w:t>
      </w:r>
    </w:p>
    <w:p w14:paraId="4F5F376A" w14:textId="77777777" w:rsidR="004D3886" w:rsidRPr="004D3886" w:rsidRDefault="004D3886" w:rsidP="004D3886">
      <w:pPr>
        <w:pStyle w:val="ListParagraph"/>
        <w:spacing w:line="276" w:lineRule="auto"/>
        <w:ind w:left="360"/>
        <w:jc w:val="both"/>
        <w:rPr>
          <w:rFonts w:eastAsia="Verdana" w:cstheme="minorHAnsi"/>
        </w:rPr>
      </w:pPr>
    </w:p>
    <w:p w14:paraId="56F6B788" w14:textId="6A89BFD4" w:rsidR="00EE5C22" w:rsidRPr="004D3886" w:rsidRDefault="00471CA4" w:rsidP="004D3886">
      <w:pPr>
        <w:pStyle w:val="ListParagraph"/>
        <w:numPr>
          <w:ilvl w:val="0"/>
          <w:numId w:val="46"/>
        </w:numPr>
        <w:spacing w:line="276" w:lineRule="auto"/>
        <w:jc w:val="both"/>
        <w:rPr>
          <w:rFonts w:eastAsia="Verdana" w:cstheme="minorHAnsi"/>
        </w:rPr>
      </w:pPr>
      <w:r w:rsidRPr="004D3886">
        <w:rPr>
          <w:rFonts w:cstheme="minorHAnsi"/>
          <w:w w:val="105"/>
        </w:rPr>
        <w:t>To make a request to access or update any personal information QCEC holds about you or</w:t>
      </w:r>
      <w:r w:rsidRPr="004D3886">
        <w:rPr>
          <w:rFonts w:cstheme="minorHAnsi"/>
          <w:w w:val="101"/>
        </w:rPr>
        <w:t xml:space="preserve"> </w:t>
      </w:r>
      <w:r w:rsidRPr="004D3886">
        <w:rPr>
          <w:rFonts w:cstheme="minorHAnsi"/>
          <w:w w:val="105"/>
        </w:rPr>
        <w:t xml:space="preserve">your child, please contact the </w:t>
      </w:r>
      <w:r w:rsidRPr="004D3886">
        <w:rPr>
          <w:rFonts w:cstheme="minorHAnsi"/>
        </w:rPr>
        <w:t xml:space="preserve">QCEC Privacy Officer (email </w:t>
      </w:r>
      <w:hyperlink r:id="rId12" w:history="1">
        <w:r w:rsidRPr="004D3886">
          <w:rPr>
            <w:rStyle w:val="Hyperlink"/>
            <w:rFonts w:cstheme="minorHAnsi"/>
          </w:rPr>
          <w:t>privacy@qcec.catholic.edu.au</w:t>
        </w:r>
      </w:hyperlink>
      <w:r w:rsidRPr="004D3886">
        <w:rPr>
          <w:rFonts w:cstheme="minorHAnsi"/>
        </w:rPr>
        <w:t xml:space="preserve">) </w:t>
      </w:r>
      <w:r w:rsidRPr="004D3886">
        <w:rPr>
          <w:rFonts w:cstheme="minorHAnsi"/>
          <w:w w:val="105"/>
        </w:rPr>
        <w:t xml:space="preserve">in writing. </w:t>
      </w:r>
    </w:p>
    <w:p w14:paraId="41912A17" w14:textId="77777777" w:rsidR="004D3886" w:rsidRDefault="004D3886" w:rsidP="004D3886">
      <w:pPr>
        <w:pStyle w:val="ListParagraph"/>
        <w:spacing w:line="276" w:lineRule="auto"/>
        <w:ind w:left="360"/>
        <w:jc w:val="both"/>
        <w:rPr>
          <w:rFonts w:eastAsia="Verdana" w:cstheme="minorHAnsi"/>
        </w:rPr>
      </w:pPr>
    </w:p>
    <w:p w14:paraId="340AE240" w14:textId="6C8C21B9" w:rsidR="00471CA4" w:rsidRPr="005C0CBF" w:rsidRDefault="00471CA4" w:rsidP="005C0CBF">
      <w:pPr>
        <w:pStyle w:val="ListParagraph"/>
        <w:numPr>
          <w:ilvl w:val="0"/>
          <w:numId w:val="46"/>
        </w:numPr>
        <w:spacing w:line="276" w:lineRule="auto"/>
        <w:jc w:val="both"/>
        <w:rPr>
          <w:rFonts w:eastAsia="Verdana" w:cstheme="minorHAnsi"/>
        </w:rPr>
      </w:pPr>
      <w:r w:rsidRPr="005C0CBF">
        <w:rPr>
          <w:rFonts w:eastAsia="Verdana" w:cstheme="minorHAnsi"/>
        </w:rPr>
        <w:t>QCEC may require you to verify your identity and specify what information you require. QCEC may charge a fee to cover the cost of verifying your application and locating, retrieving, reviewing and copying any material requested. If the information sought is extensive, QCEC will advise the likely cost in advance. If we cannot provide you with access to that information, we will provide you with written notice explaining the reasons for refusal.</w:t>
      </w:r>
    </w:p>
    <w:p w14:paraId="20967477" w14:textId="77777777" w:rsidR="00471CA4" w:rsidRPr="00EE0893" w:rsidRDefault="00471CA4" w:rsidP="00471CA4">
      <w:pPr>
        <w:jc w:val="both"/>
        <w:rPr>
          <w:rFonts w:cstheme="minorHAnsi"/>
        </w:rPr>
      </w:pPr>
    </w:p>
    <w:p w14:paraId="46FEAA15" w14:textId="77777777" w:rsidR="00471CA4" w:rsidRPr="00FE06DF" w:rsidRDefault="00471CA4" w:rsidP="00CB2E73">
      <w:pPr>
        <w:pStyle w:val="Heading2"/>
        <w:spacing w:before="0"/>
        <w:rPr>
          <w:rFonts w:asciiTheme="minorHAnsi" w:eastAsia="Verdana" w:hAnsiTheme="minorHAnsi" w:cstheme="minorHAnsi"/>
          <w:b/>
          <w:bCs/>
          <w:i/>
          <w:color w:val="auto"/>
          <w:sz w:val="22"/>
          <w:szCs w:val="22"/>
        </w:rPr>
      </w:pPr>
      <w:r w:rsidRPr="00FE06DF">
        <w:rPr>
          <w:rFonts w:asciiTheme="minorHAnsi" w:eastAsia="Verdana" w:hAnsiTheme="minorHAnsi" w:cstheme="minorHAnsi"/>
          <w:b/>
          <w:bCs/>
          <w:i/>
          <w:color w:val="auto"/>
          <w:sz w:val="22"/>
          <w:szCs w:val="22"/>
        </w:rPr>
        <w:t>Consent and rights of access to the personal information of students</w:t>
      </w:r>
    </w:p>
    <w:p w14:paraId="32CFD1F4" w14:textId="77777777" w:rsidR="00471CA4" w:rsidRPr="009549FD" w:rsidRDefault="00471CA4" w:rsidP="004B3934">
      <w:pPr>
        <w:pStyle w:val="ListParagraph"/>
        <w:numPr>
          <w:ilvl w:val="0"/>
          <w:numId w:val="46"/>
        </w:numPr>
        <w:spacing w:line="276" w:lineRule="auto"/>
        <w:jc w:val="both"/>
        <w:rPr>
          <w:rFonts w:eastAsia="Verdana" w:cstheme="minorHAnsi"/>
        </w:rPr>
      </w:pPr>
      <w:r w:rsidRPr="009549FD">
        <w:rPr>
          <w:rFonts w:eastAsia="Verdana" w:cstheme="minorHAnsi"/>
        </w:rPr>
        <w:t>QCEC respects every parent's right to make decisions concerning their child's education.</w:t>
      </w:r>
    </w:p>
    <w:p w14:paraId="2541B714" w14:textId="77777777" w:rsidR="002714B4" w:rsidRDefault="002714B4" w:rsidP="002714B4">
      <w:pPr>
        <w:pStyle w:val="ListParagraph"/>
        <w:spacing w:line="276" w:lineRule="auto"/>
        <w:ind w:left="360"/>
        <w:jc w:val="both"/>
        <w:rPr>
          <w:rFonts w:eastAsia="Verdana" w:cstheme="minorHAnsi"/>
        </w:rPr>
      </w:pPr>
    </w:p>
    <w:p w14:paraId="69B64DD0" w14:textId="6E7E4CD2" w:rsidR="00471CA4" w:rsidRPr="009549FD" w:rsidRDefault="00471CA4" w:rsidP="004B3934">
      <w:pPr>
        <w:pStyle w:val="ListParagraph"/>
        <w:numPr>
          <w:ilvl w:val="0"/>
          <w:numId w:val="46"/>
        </w:numPr>
        <w:spacing w:line="276" w:lineRule="auto"/>
        <w:jc w:val="both"/>
        <w:rPr>
          <w:rFonts w:eastAsia="Verdana" w:cstheme="minorHAnsi"/>
        </w:rPr>
      </w:pPr>
      <w:r w:rsidRPr="009549FD">
        <w:rPr>
          <w:rFonts w:eastAsia="Verdana" w:cstheme="minorHAnsi"/>
        </w:rPr>
        <w:t xml:space="preserve">Generally, QCEC will refer any requests for consent and notices in relation to the personal </w:t>
      </w:r>
      <w:r w:rsidRPr="009549FD">
        <w:rPr>
          <w:rFonts w:eastAsia="Verdana" w:cstheme="minorHAnsi"/>
        </w:rPr>
        <w:lastRenderedPageBreak/>
        <w:t>information of a student to the student’s parents</w:t>
      </w:r>
      <w:r w:rsidR="00AD4BA3">
        <w:rPr>
          <w:rFonts w:eastAsia="Verdana" w:cstheme="minorHAnsi"/>
        </w:rPr>
        <w:t xml:space="preserve"> via the student’s relevant Catholic School Authority</w:t>
      </w:r>
      <w:r w:rsidRPr="009549FD">
        <w:rPr>
          <w:rFonts w:eastAsia="Verdana" w:cstheme="minorHAnsi"/>
        </w:rPr>
        <w:t xml:space="preserve">. QCEC will treat consent given by parents as consent given on behalf of the </w:t>
      </w:r>
      <w:r w:rsidR="00D100F1" w:rsidRPr="009549FD">
        <w:rPr>
          <w:rFonts w:eastAsia="Verdana" w:cstheme="minorHAnsi"/>
        </w:rPr>
        <w:t>student and</w:t>
      </w:r>
      <w:r w:rsidRPr="009549FD">
        <w:rPr>
          <w:rFonts w:eastAsia="Verdana" w:cstheme="minorHAnsi"/>
        </w:rPr>
        <w:t xml:space="preserve"> notice to parents will act as notice given to the pupil.</w:t>
      </w:r>
    </w:p>
    <w:p w14:paraId="46C77E3F" w14:textId="77777777" w:rsidR="00AD4BA3" w:rsidRDefault="00AD4BA3" w:rsidP="00AD4BA3">
      <w:pPr>
        <w:pStyle w:val="ListParagraph"/>
        <w:spacing w:line="276" w:lineRule="auto"/>
        <w:ind w:left="360"/>
        <w:jc w:val="both"/>
        <w:rPr>
          <w:rFonts w:eastAsia="Verdana" w:cstheme="minorHAnsi"/>
        </w:rPr>
      </w:pPr>
    </w:p>
    <w:p w14:paraId="3A3A6DAB" w14:textId="7E561097" w:rsidR="00E468AE" w:rsidRDefault="00471CA4" w:rsidP="00E468AE">
      <w:pPr>
        <w:pStyle w:val="ListParagraph"/>
        <w:numPr>
          <w:ilvl w:val="0"/>
          <w:numId w:val="46"/>
        </w:numPr>
        <w:spacing w:line="276" w:lineRule="auto"/>
        <w:jc w:val="both"/>
        <w:rPr>
          <w:rFonts w:eastAsia="Verdana" w:cstheme="minorHAnsi"/>
        </w:rPr>
      </w:pPr>
      <w:r w:rsidRPr="009549FD">
        <w:rPr>
          <w:rFonts w:eastAsia="Verdana" w:cstheme="minorHAnsi"/>
        </w:rPr>
        <w:t xml:space="preserve">As mentioned above, parents may seek access to personal information held by QCEC about them or their child by contacting the QCEC Privacy Officer (email </w:t>
      </w:r>
      <w:hyperlink r:id="rId13" w:history="1">
        <w:r w:rsidR="002D77F7" w:rsidRPr="00EE0893">
          <w:rPr>
            <w:rStyle w:val="Hyperlink"/>
            <w:rFonts w:cstheme="minorHAnsi"/>
          </w:rPr>
          <w:t>privacy@qcec.catholic.edu.au</w:t>
        </w:r>
      </w:hyperlink>
      <w:r w:rsidRPr="009A6694">
        <w:rPr>
          <w:rFonts w:eastAsia="Verdana" w:cstheme="minorHAnsi"/>
        </w:rPr>
        <w:t xml:space="preserve">).  </w:t>
      </w:r>
    </w:p>
    <w:p w14:paraId="2D6C7E17" w14:textId="77777777" w:rsidR="00E468AE" w:rsidRPr="00E468AE" w:rsidRDefault="00E468AE" w:rsidP="00E468AE">
      <w:pPr>
        <w:pStyle w:val="ListParagraph"/>
        <w:rPr>
          <w:rFonts w:eastAsia="Verdana" w:cstheme="minorHAnsi"/>
        </w:rPr>
      </w:pPr>
    </w:p>
    <w:p w14:paraId="11D40C0B" w14:textId="450A6110" w:rsidR="00471CA4" w:rsidRPr="00E468AE" w:rsidRDefault="00471CA4" w:rsidP="00E468AE">
      <w:pPr>
        <w:pStyle w:val="ListParagraph"/>
        <w:numPr>
          <w:ilvl w:val="0"/>
          <w:numId w:val="46"/>
        </w:numPr>
        <w:spacing w:line="276" w:lineRule="auto"/>
        <w:jc w:val="both"/>
        <w:rPr>
          <w:rFonts w:eastAsia="Verdana" w:cstheme="minorHAnsi"/>
        </w:rPr>
      </w:pPr>
      <w:r w:rsidRPr="00E468AE">
        <w:rPr>
          <w:rFonts w:eastAsia="Verdana" w:cstheme="minorHAnsi"/>
        </w:rPr>
        <w:t>However, there will be occasions when access is denied.  Such occasions would include where release of the information would have an unreasonable impact on the privacy of others, or where the release may result in a breach of QCEC's duty of care to the student.</w:t>
      </w:r>
    </w:p>
    <w:p w14:paraId="2471D8A9" w14:textId="77777777" w:rsidR="00E468AE" w:rsidRDefault="00E468AE" w:rsidP="00E468AE">
      <w:pPr>
        <w:pStyle w:val="ListParagraph"/>
        <w:spacing w:line="276" w:lineRule="auto"/>
        <w:ind w:left="360"/>
        <w:jc w:val="both"/>
        <w:rPr>
          <w:rFonts w:eastAsia="Verdana" w:cstheme="minorHAnsi"/>
        </w:rPr>
      </w:pPr>
    </w:p>
    <w:p w14:paraId="0EDEAF8E" w14:textId="1DA257A7" w:rsidR="00471CA4" w:rsidRPr="009549FD" w:rsidRDefault="00471CA4" w:rsidP="00463AF1">
      <w:pPr>
        <w:pStyle w:val="ListParagraph"/>
        <w:numPr>
          <w:ilvl w:val="0"/>
          <w:numId w:val="46"/>
        </w:numPr>
        <w:spacing w:line="276" w:lineRule="auto"/>
        <w:jc w:val="both"/>
        <w:rPr>
          <w:rFonts w:eastAsia="Verdana" w:cstheme="minorHAnsi"/>
        </w:rPr>
      </w:pPr>
      <w:r w:rsidRPr="009549FD">
        <w:rPr>
          <w:rFonts w:eastAsia="Verdana" w:cstheme="minorHAnsi"/>
        </w:rPr>
        <w:t xml:space="preserve">QCEC may, at its discretion, on the request of a student grant that student access to information held by QCEC about </w:t>
      </w:r>
      <w:r w:rsidR="00E468AE" w:rsidRPr="009549FD">
        <w:rPr>
          <w:rFonts w:eastAsia="Verdana" w:cstheme="minorHAnsi"/>
        </w:rPr>
        <w:t>them or</w:t>
      </w:r>
      <w:r w:rsidRPr="009549FD">
        <w:rPr>
          <w:rFonts w:eastAsia="Verdana" w:cstheme="minorHAnsi"/>
        </w:rPr>
        <w:t xml:space="preserve"> allow a student to give or withhold consent to the use of their personal information, independently of their parents.  This would normally be done only when the maturity of the student and/or the student’s personal circumstances so warranted.</w:t>
      </w:r>
    </w:p>
    <w:p w14:paraId="10019ED9" w14:textId="77777777" w:rsidR="00471CA4" w:rsidRPr="00EE0893" w:rsidRDefault="00471CA4" w:rsidP="00471CA4">
      <w:pPr>
        <w:jc w:val="both"/>
        <w:rPr>
          <w:rFonts w:cstheme="minorHAnsi"/>
        </w:rPr>
      </w:pPr>
    </w:p>
    <w:p w14:paraId="2937B084" w14:textId="77777777" w:rsidR="00471CA4" w:rsidRPr="00E468AE" w:rsidRDefault="00471CA4" w:rsidP="00CB2E73">
      <w:pPr>
        <w:pStyle w:val="Heading2"/>
        <w:spacing w:before="0"/>
        <w:rPr>
          <w:rFonts w:asciiTheme="minorHAnsi" w:eastAsia="Verdana" w:hAnsiTheme="minorHAnsi" w:cstheme="minorHAnsi"/>
          <w:b/>
          <w:bCs/>
          <w:i/>
          <w:color w:val="auto"/>
          <w:sz w:val="22"/>
          <w:szCs w:val="22"/>
        </w:rPr>
      </w:pPr>
      <w:r w:rsidRPr="00E468AE">
        <w:rPr>
          <w:rFonts w:asciiTheme="minorHAnsi" w:eastAsia="Verdana" w:hAnsiTheme="minorHAnsi" w:cstheme="minorHAnsi"/>
          <w:b/>
          <w:bCs/>
          <w:i/>
          <w:color w:val="auto"/>
          <w:sz w:val="22"/>
          <w:szCs w:val="22"/>
        </w:rPr>
        <w:t>Enquiries and complaints</w:t>
      </w:r>
    </w:p>
    <w:p w14:paraId="587B8EF2" w14:textId="77777777" w:rsidR="00471CA4" w:rsidRPr="009549FD" w:rsidRDefault="00471CA4" w:rsidP="004B3934">
      <w:pPr>
        <w:pStyle w:val="ListParagraph"/>
        <w:numPr>
          <w:ilvl w:val="0"/>
          <w:numId w:val="46"/>
        </w:numPr>
        <w:spacing w:line="276" w:lineRule="auto"/>
        <w:jc w:val="both"/>
        <w:rPr>
          <w:rFonts w:eastAsia="Verdana" w:cstheme="minorHAnsi"/>
        </w:rPr>
      </w:pPr>
      <w:r w:rsidRPr="009549FD">
        <w:rPr>
          <w:rFonts w:eastAsia="Verdana" w:cstheme="minorHAnsi"/>
        </w:rPr>
        <w:t xml:space="preserve">If you would like further information about the way QCEC manages the personal information it holds, or wish to complain that you believe that QCEC has breached the Australian Privacy Principles please contact the QCEC Privacy Officer (email </w:t>
      </w:r>
      <w:hyperlink r:id="rId14" w:history="1">
        <w:r w:rsidR="00E468AE" w:rsidRPr="00EE0893">
          <w:rPr>
            <w:rStyle w:val="Hyperlink"/>
            <w:rFonts w:cstheme="minorHAnsi"/>
          </w:rPr>
          <w:t>privacy@qcec.catholic.edu.au</w:t>
        </w:r>
      </w:hyperlink>
      <w:r w:rsidRPr="009549FD">
        <w:rPr>
          <w:rFonts w:eastAsia="Verdana" w:cstheme="minorHAnsi"/>
        </w:rPr>
        <w:t>).  QCEC will investigate any complaint and will notify you of any decision in relation to your complaint as soon as is practicable.</w:t>
      </w:r>
    </w:p>
    <w:p w14:paraId="203460B5" w14:textId="448046A5" w:rsidR="00E468AE" w:rsidRDefault="00E468AE" w:rsidP="005D248E">
      <w:pPr>
        <w:pStyle w:val="Heading1"/>
        <w:tabs>
          <w:tab w:val="left" w:pos="680"/>
        </w:tabs>
        <w:spacing w:after="120"/>
        <w:ind w:left="0" w:firstLine="0"/>
        <w:rPr>
          <w:rFonts w:asciiTheme="minorHAnsi" w:hAnsiTheme="minorHAnsi" w:cstheme="minorHAnsi"/>
          <w:color w:val="003075"/>
        </w:rPr>
      </w:pPr>
    </w:p>
    <w:p w14:paraId="6FF4C024" w14:textId="23755711" w:rsidR="005C2D1F" w:rsidRPr="006C0F9C" w:rsidRDefault="00A83E89" w:rsidP="005D248E">
      <w:pPr>
        <w:pStyle w:val="Heading1"/>
        <w:tabs>
          <w:tab w:val="left" w:pos="680"/>
        </w:tabs>
        <w:spacing w:after="120"/>
        <w:ind w:left="0" w:firstLine="0"/>
        <w:rPr>
          <w:rFonts w:asciiTheme="minorHAnsi" w:hAnsiTheme="minorHAnsi" w:cstheme="minorHAnsi"/>
          <w:color w:val="003075"/>
        </w:rPr>
      </w:pPr>
      <w:r w:rsidRPr="006C0F9C">
        <w:rPr>
          <w:rFonts w:asciiTheme="minorHAnsi" w:hAnsiTheme="minorHAnsi" w:cstheme="minorHAnsi"/>
          <w:color w:val="003075"/>
        </w:rPr>
        <w:t>Application and Scope</w:t>
      </w:r>
    </w:p>
    <w:p w14:paraId="622C82E3" w14:textId="6D5A2559" w:rsidR="009C45A8" w:rsidRDefault="009C45A8" w:rsidP="009C45A8">
      <w:pPr>
        <w:pStyle w:val="paragraph"/>
        <w:numPr>
          <w:ilvl w:val="0"/>
          <w:numId w:val="46"/>
        </w:numPr>
        <w:spacing w:before="0" w:beforeAutospacing="0" w:after="0" w:afterAutospacing="0"/>
        <w:ind w:right="56"/>
        <w:textAlignment w:val="baseline"/>
        <w:rPr>
          <w:rFonts w:ascii="Calibri" w:hAnsi="Calibri" w:cs="Calibri"/>
          <w:sz w:val="22"/>
          <w:szCs w:val="22"/>
        </w:rPr>
      </w:pPr>
      <w:r>
        <w:rPr>
          <w:rStyle w:val="normaltextrun"/>
          <w:rFonts w:ascii="Calibri" w:eastAsiaTheme="majorEastAsia" w:hAnsi="Calibri" w:cs="Calibri"/>
          <w:sz w:val="22"/>
          <w:szCs w:val="22"/>
        </w:rPr>
        <w:t>This policy applies to all employees of QCEC, that is, all QCEC staff, volunteers and other third</w:t>
      </w:r>
      <w:r w:rsidR="00C26040">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party contractors.</w:t>
      </w:r>
      <w:r>
        <w:rPr>
          <w:rStyle w:val="eop"/>
          <w:rFonts w:ascii="Calibri" w:hAnsi="Calibri" w:cs="Calibri"/>
          <w:sz w:val="22"/>
          <w:szCs w:val="22"/>
        </w:rPr>
        <w:t> </w:t>
      </w:r>
    </w:p>
    <w:p w14:paraId="6018B7D1" w14:textId="77777777" w:rsidR="00D9364C" w:rsidRDefault="00D9364C" w:rsidP="005D248E">
      <w:pPr>
        <w:pStyle w:val="Heading1"/>
        <w:tabs>
          <w:tab w:val="left" w:pos="680"/>
        </w:tabs>
        <w:spacing w:after="120"/>
        <w:ind w:left="0" w:firstLine="0"/>
        <w:rPr>
          <w:rFonts w:asciiTheme="minorHAnsi" w:hAnsiTheme="minorHAnsi" w:cstheme="minorHAnsi"/>
          <w:color w:val="003075"/>
        </w:rPr>
      </w:pPr>
    </w:p>
    <w:p w14:paraId="03D2E24D" w14:textId="68715D64" w:rsidR="005C2D1F" w:rsidRPr="00EE0893" w:rsidRDefault="00A83E89" w:rsidP="005D248E">
      <w:pPr>
        <w:pStyle w:val="Heading1"/>
        <w:tabs>
          <w:tab w:val="left" w:pos="680"/>
        </w:tabs>
        <w:spacing w:after="120"/>
        <w:ind w:left="0" w:firstLine="0"/>
        <w:rPr>
          <w:rFonts w:asciiTheme="minorHAnsi" w:hAnsiTheme="minorHAnsi" w:cstheme="minorHAnsi"/>
          <w:color w:val="003075"/>
        </w:rPr>
      </w:pPr>
      <w:r w:rsidRPr="00EE0893">
        <w:rPr>
          <w:rFonts w:asciiTheme="minorHAnsi" w:hAnsiTheme="minorHAnsi" w:cstheme="minorHAnsi"/>
          <w:color w:val="003075"/>
        </w:rPr>
        <w:t>Responsibility</w:t>
      </w:r>
    </w:p>
    <w:p w14:paraId="4C4049D0" w14:textId="79B53CDC" w:rsidR="0077364B" w:rsidRPr="004B3934" w:rsidRDefault="003E1CC5" w:rsidP="004B3934">
      <w:pPr>
        <w:pStyle w:val="ListParagraph"/>
        <w:numPr>
          <w:ilvl w:val="0"/>
          <w:numId w:val="46"/>
        </w:numPr>
        <w:spacing w:line="276" w:lineRule="auto"/>
        <w:jc w:val="both"/>
        <w:rPr>
          <w:rFonts w:eastAsia="Verdana" w:cstheme="minorHAnsi"/>
        </w:rPr>
      </w:pPr>
      <w:r w:rsidRPr="004B3934">
        <w:rPr>
          <w:rFonts w:eastAsia="Verdana" w:cstheme="minorHAnsi"/>
        </w:rPr>
        <w:t xml:space="preserve">All </w:t>
      </w:r>
      <w:r w:rsidR="007B3DE9" w:rsidRPr="004B3934">
        <w:rPr>
          <w:rFonts w:eastAsia="Verdana" w:cstheme="minorHAnsi"/>
        </w:rPr>
        <w:t xml:space="preserve">QCEC </w:t>
      </w:r>
      <w:r w:rsidRPr="004B3934">
        <w:rPr>
          <w:rFonts w:eastAsia="Verdana" w:cstheme="minorHAnsi"/>
        </w:rPr>
        <w:t xml:space="preserve">staff, volunteers and </w:t>
      </w:r>
      <w:r w:rsidR="00C26040">
        <w:rPr>
          <w:rFonts w:eastAsia="Verdana" w:cstheme="minorHAnsi"/>
        </w:rPr>
        <w:t xml:space="preserve">third-party </w:t>
      </w:r>
      <w:r w:rsidRPr="004B3934">
        <w:rPr>
          <w:rFonts w:eastAsia="Verdana" w:cstheme="minorHAnsi"/>
        </w:rPr>
        <w:t>contractors shall conform to this policy.</w:t>
      </w:r>
    </w:p>
    <w:p w14:paraId="6C73D2F7" w14:textId="77777777" w:rsidR="00991FDE" w:rsidRDefault="00991FDE" w:rsidP="005D248E">
      <w:pPr>
        <w:pStyle w:val="Heading1"/>
        <w:tabs>
          <w:tab w:val="left" w:pos="680"/>
        </w:tabs>
        <w:spacing w:after="120"/>
        <w:ind w:left="0" w:firstLine="0"/>
        <w:rPr>
          <w:rFonts w:cstheme="minorHAnsi"/>
        </w:rPr>
      </w:pPr>
    </w:p>
    <w:p w14:paraId="751F1C06" w14:textId="77777777" w:rsidR="00A83E89" w:rsidRPr="006C0F9C" w:rsidRDefault="00A83E89" w:rsidP="005D248E">
      <w:pPr>
        <w:pStyle w:val="Heading1"/>
        <w:tabs>
          <w:tab w:val="left" w:pos="680"/>
        </w:tabs>
        <w:spacing w:after="120"/>
        <w:ind w:left="0" w:firstLine="0"/>
        <w:rPr>
          <w:rFonts w:asciiTheme="minorHAnsi" w:hAnsiTheme="minorHAnsi" w:cstheme="minorHAnsi"/>
          <w:color w:val="003075"/>
        </w:rPr>
      </w:pPr>
      <w:r w:rsidRPr="006C0F9C">
        <w:rPr>
          <w:rFonts w:asciiTheme="minorHAnsi" w:hAnsiTheme="minorHAnsi" w:cstheme="minorHAnsi"/>
          <w:color w:val="003075"/>
        </w:rPr>
        <w:t>Review of this Policy</w:t>
      </w:r>
    </w:p>
    <w:p w14:paraId="4582FE00" w14:textId="09EB8B56" w:rsidR="00A83E89" w:rsidRPr="004B3934" w:rsidRDefault="0038221A" w:rsidP="004B3934">
      <w:pPr>
        <w:pStyle w:val="ListParagraph"/>
        <w:numPr>
          <w:ilvl w:val="0"/>
          <w:numId w:val="46"/>
        </w:numPr>
        <w:spacing w:line="276" w:lineRule="auto"/>
        <w:jc w:val="both"/>
        <w:rPr>
          <w:rFonts w:eastAsia="Verdana" w:cstheme="minorHAnsi"/>
        </w:rPr>
      </w:pPr>
      <w:r w:rsidRPr="004B3934">
        <w:rPr>
          <w:rFonts w:eastAsia="Verdana" w:cstheme="minorHAnsi"/>
        </w:rPr>
        <w:t xml:space="preserve">The policy will be </w:t>
      </w:r>
      <w:r w:rsidR="008A247C" w:rsidRPr="004B3934">
        <w:rPr>
          <w:rFonts w:eastAsia="Verdana" w:cstheme="minorHAnsi"/>
        </w:rPr>
        <w:t xml:space="preserve">reviewed </w:t>
      </w:r>
      <w:r w:rsidR="00686160" w:rsidRPr="004B3934">
        <w:rPr>
          <w:rFonts w:eastAsia="Verdana" w:cstheme="minorHAnsi"/>
        </w:rPr>
        <w:t xml:space="preserve">at least every </w:t>
      </w:r>
      <w:r w:rsidR="008A5B76">
        <w:rPr>
          <w:rFonts w:eastAsia="Verdana" w:cstheme="minorHAnsi"/>
        </w:rPr>
        <w:t>3</w:t>
      </w:r>
      <w:r w:rsidR="00E755A1" w:rsidRPr="004B3934">
        <w:rPr>
          <w:rFonts w:eastAsia="Verdana" w:cstheme="minorHAnsi"/>
        </w:rPr>
        <w:t xml:space="preserve"> </w:t>
      </w:r>
      <w:r w:rsidR="00686160" w:rsidRPr="004B3934">
        <w:rPr>
          <w:rFonts w:eastAsia="Verdana" w:cstheme="minorHAnsi"/>
        </w:rPr>
        <w:t>years</w:t>
      </w:r>
      <w:r w:rsidR="007C6824" w:rsidRPr="004B3934">
        <w:rPr>
          <w:rFonts w:eastAsia="Verdana" w:cstheme="minorHAnsi"/>
        </w:rPr>
        <w:t>, or earlier if required by legislative or policy change,</w:t>
      </w:r>
      <w:r w:rsidR="00686160" w:rsidRPr="004B3934">
        <w:rPr>
          <w:rFonts w:eastAsia="Verdana" w:cstheme="minorHAnsi"/>
        </w:rPr>
        <w:t xml:space="preserve"> </w:t>
      </w:r>
      <w:r w:rsidR="008A247C" w:rsidRPr="004B3934">
        <w:rPr>
          <w:rFonts w:eastAsia="Verdana" w:cstheme="minorHAnsi"/>
        </w:rPr>
        <w:t xml:space="preserve">and approved by </w:t>
      </w:r>
      <w:r w:rsidR="00933B68" w:rsidRPr="004B3934">
        <w:rPr>
          <w:rFonts w:eastAsia="Verdana" w:cstheme="minorHAnsi"/>
        </w:rPr>
        <w:t>QCE</w:t>
      </w:r>
      <w:r w:rsidR="007C6824" w:rsidRPr="004B3934">
        <w:rPr>
          <w:rFonts w:eastAsia="Verdana" w:cstheme="minorHAnsi"/>
        </w:rPr>
        <w:t>C</w:t>
      </w:r>
      <w:r w:rsidR="00933B68" w:rsidRPr="004B3934">
        <w:rPr>
          <w:rFonts w:eastAsia="Verdana" w:cstheme="minorHAnsi"/>
        </w:rPr>
        <w:t xml:space="preserve"> and </w:t>
      </w:r>
      <w:r w:rsidR="00686160" w:rsidRPr="004B3934">
        <w:rPr>
          <w:rFonts w:eastAsia="Verdana" w:cstheme="minorHAnsi"/>
        </w:rPr>
        <w:t xml:space="preserve">the </w:t>
      </w:r>
      <w:r w:rsidR="008A247C" w:rsidRPr="004B3934">
        <w:rPr>
          <w:rFonts w:eastAsia="Verdana" w:cstheme="minorHAnsi"/>
        </w:rPr>
        <w:t>Leadership Team</w:t>
      </w:r>
      <w:r w:rsidRPr="004B3934">
        <w:rPr>
          <w:rFonts w:eastAsia="Verdana" w:cstheme="minorHAnsi"/>
        </w:rPr>
        <w:t>.</w:t>
      </w:r>
    </w:p>
    <w:p w14:paraId="71D242F6" w14:textId="77777777" w:rsidR="005D26F5" w:rsidRPr="00EE0893" w:rsidRDefault="005D26F5" w:rsidP="0077364B">
      <w:pPr>
        <w:rPr>
          <w:rFonts w:eastAsia="Arial" w:cstheme="minorHAnsi"/>
        </w:rPr>
      </w:pPr>
    </w:p>
    <w:p w14:paraId="2A5FBA6D" w14:textId="77777777" w:rsidR="00FC1DC6" w:rsidRPr="00A83E89" w:rsidRDefault="00FC1DC6" w:rsidP="00FC1DC6">
      <w:pPr>
        <w:pStyle w:val="Heading1"/>
        <w:tabs>
          <w:tab w:val="left" w:pos="680"/>
        </w:tabs>
        <w:ind w:left="1" w:firstLine="0"/>
        <w:rPr>
          <w:rFonts w:asciiTheme="minorHAnsi" w:hAnsiTheme="minorHAnsi"/>
          <w:color w:val="003075"/>
        </w:rPr>
      </w:pPr>
      <w:r>
        <w:rPr>
          <w:rFonts w:asciiTheme="minorHAnsi" w:hAnsiTheme="minorHAnsi"/>
          <w:color w:val="003075"/>
        </w:rPr>
        <w:t>Document Control</w:t>
      </w:r>
    </w:p>
    <w:tbl>
      <w:tblPr>
        <w:tblStyle w:val="TableGrid"/>
        <w:tblW w:w="9634" w:type="dxa"/>
        <w:tblLook w:val="04A0" w:firstRow="1" w:lastRow="0" w:firstColumn="1" w:lastColumn="0" w:noHBand="0" w:noVBand="1"/>
      </w:tblPr>
      <w:tblGrid>
        <w:gridCol w:w="1282"/>
        <w:gridCol w:w="950"/>
        <w:gridCol w:w="1732"/>
        <w:gridCol w:w="2410"/>
        <w:gridCol w:w="1276"/>
        <w:gridCol w:w="1984"/>
      </w:tblGrid>
      <w:tr w:rsidR="00897995" w14:paraId="7CF6F7CE" w14:textId="77777777" w:rsidTr="00D63481">
        <w:tc>
          <w:tcPr>
            <w:tcW w:w="1282" w:type="dxa"/>
          </w:tcPr>
          <w:p w14:paraId="357FA02B" w14:textId="77777777" w:rsidR="00FC1DC6" w:rsidRPr="00FC1DC6" w:rsidRDefault="00FC1DC6" w:rsidP="0077364B">
            <w:pPr>
              <w:rPr>
                <w:rFonts w:eastAsia="Arial" w:cs="Arial"/>
                <w:b/>
                <w:sz w:val="20"/>
              </w:rPr>
            </w:pPr>
            <w:r w:rsidRPr="00FC1DC6">
              <w:rPr>
                <w:rFonts w:eastAsia="Arial" w:cs="Arial"/>
                <w:b/>
                <w:sz w:val="20"/>
              </w:rPr>
              <w:t>Date</w:t>
            </w:r>
          </w:p>
        </w:tc>
        <w:tc>
          <w:tcPr>
            <w:tcW w:w="950" w:type="dxa"/>
          </w:tcPr>
          <w:p w14:paraId="7C3070C7" w14:textId="77777777" w:rsidR="00FC1DC6" w:rsidRPr="00FC1DC6" w:rsidRDefault="00FC1DC6" w:rsidP="0077364B">
            <w:pPr>
              <w:rPr>
                <w:rFonts w:eastAsia="Arial" w:cs="Arial"/>
                <w:b/>
                <w:sz w:val="20"/>
              </w:rPr>
            </w:pPr>
            <w:r w:rsidRPr="00FC1DC6">
              <w:rPr>
                <w:rFonts w:eastAsia="Arial" w:cs="Arial"/>
                <w:b/>
                <w:sz w:val="20"/>
              </w:rPr>
              <w:t>Version</w:t>
            </w:r>
          </w:p>
        </w:tc>
        <w:tc>
          <w:tcPr>
            <w:tcW w:w="1732" w:type="dxa"/>
          </w:tcPr>
          <w:p w14:paraId="6963765B" w14:textId="77777777" w:rsidR="00FC1DC6" w:rsidRPr="00FC1DC6" w:rsidRDefault="00FC1DC6" w:rsidP="0077364B">
            <w:pPr>
              <w:rPr>
                <w:rFonts w:eastAsia="Arial" w:cs="Arial"/>
                <w:b/>
                <w:sz w:val="20"/>
              </w:rPr>
            </w:pPr>
            <w:r w:rsidRPr="00FC1DC6">
              <w:rPr>
                <w:rFonts w:eastAsia="Arial" w:cs="Arial"/>
                <w:b/>
                <w:sz w:val="20"/>
              </w:rPr>
              <w:t>Description</w:t>
            </w:r>
          </w:p>
        </w:tc>
        <w:tc>
          <w:tcPr>
            <w:tcW w:w="2410" w:type="dxa"/>
          </w:tcPr>
          <w:p w14:paraId="27C068D6" w14:textId="77777777" w:rsidR="00FC1DC6" w:rsidRPr="00FC1DC6" w:rsidRDefault="00FC1DC6" w:rsidP="0077364B">
            <w:pPr>
              <w:rPr>
                <w:rFonts w:eastAsia="Arial" w:cs="Arial"/>
                <w:b/>
                <w:sz w:val="20"/>
              </w:rPr>
            </w:pPr>
            <w:r w:rsidRPr="00FC1DC6">
              <w:rPr>
                <w:rFonts w:eastAsia="Arial" w:cs="Arial"/>
                <w:b/>
                <w:sz w:val="20"/>
              </w:rPr>
              <w:t>Author</w:t>
            </w:r>
          </w:p>
        </w:tc>
        <w:tc>
          <w:tcPr>
            <w:tcW w:w="1276" w:type="dxa"/>
          </w:tcPr>
          <w:p w14:paraId="1B82A32D" w14:textId="77777777" w:rsidR="00FC1DC6" w:rsidRPr="00FC1DC6" w:rsidRDefault="00FC1DC6" w:rsidP="0077364B">
            <w:pPr>
              <w:rPr>
                <w:rFonts w:eastAsia="Arial" w:cs="Arial"/>
                <w:b/>
                <w:sz w:val="20"/>
              </w:rPr>
            </w:pPr>
            <w:r w:rsidRPr="00FC1DC6">
              <w:rPr>
                <w:rFonts w:eastAsia="Arial" w:cs="Arial"/>
                <w:b/>
                <w:sz w:val="20"/>
              </w:rPr>
              <w:t>Review Date</w:t>
            </w:r>
          </w:p>
        </w:tc>
        <w:tc>
          <w:tcPr>
            <w:tcW w:w="1984" w:type="dxa"/>
          </w:tcPr>
          <w:p w14:paraId="7DBAA91F" w14:textId="77777777" w:rsidR="00FC1DC6" w:rsidRPr="00FC1DC6" w:rsidRDefault="00FC1DC6" w:rsidP="0077364B">
            <w:pPr>
              <w:rPr>
                <w:rFonts w:eastAsia="Arial" w:cs="Arial"/>
                <w:b/>
                <w:sz w:val="20"/>
              </w:rPr>
            </w:pPr>
            <w:r w:rsidRPr="00FC1DC6">
              <w:rPr>
                <w:rFonts w:eastAsia="Arial" w:cs="Arial"/>
                <w:b/>
                <w:sz w:val="20"/>
              </w:rPr>
              <w:t xml:space="preserve">Reviewed </w:t>
            </w:r>
            <w:r>
              <w:rPr>
                <w:rFonts w:eastAsia="Arial" w:cs="Arial"/>
                <w:b/>
                <w:sz w:val="20"/>
              </w:rPr>
              <w:t>B</w:t>
            </w:r>
            <w:r w:rsidRPr="00FC1DC6">
              <w:rPr>
                <w:rFonts w:eastAsia="Arial" w:cs="Arial"/>
                <w:b/>
                <w:sz w:val="20"/>
              </w:rPr>
              <w:t>y</w:t>
            </w:r>
          </w:p>
        </w:tc>
      </w:tr>
      <w:tr w:rsidR="00897995" w14:paraId="5D3F539B" w14:textId="77777777" w:rsidTr="00D63481">
        <w:tc>
          <w:tcPr>
            <w:tcW w:w="1282" w:type="dxa"/>
          </w:tcPr>
          <w:p w14:paraId="298D8942" w14:textId="53C7B342" w:rsidR="00FC1DC6" w:rsidRPr="00FC1DC6" w:rsidRDefault="00897995" w:rsidP="0077364B">
            <w:pPr>
              <w:rPr>
                <w:rFonts w:eastAsia="Arial" w:cs="Arial"/>
                <w:sz w:val="20"/>
              </w:rPr>
            </w:pPr>
            <w:r>
              <w:rPr>
                <w:rFonts w:eastAsia="Arial" w:cs="Arial"/>
                <w:sz w:val="20"/>
              </w:rPr>
              <w:t>13/11/15</w:t>
            </w:r>
          </w:p>
        </w:tc>
        <w:tc>
          <w:tcPr>
            <w:tcW w:w="950" w:type="dxa"/>
          </w:tcPr>
          <w:p w14:paraId="35D76059" w14:textId="2F34D96C" w:rsidR="00FC1DC6" w:rsidRPr="00FC1DC6" w:rsidRDefault="00897995" w:rsidP="0077364B">
            <w:pPr>
              <w:rPr>
                <w:rFonts w:eastAsia="Arial" w:cs="Arial"/>
                <w:sz w:val="20"/>
              </w:rPr>
            </w:pPr>
            <w:r>
              <w:rPr>
                <w:rFonts w:eastAsia="Arial" w:cs="Arial"/>
                <w:sz w:val="20"/>
              </w:rPr>
              <w:t>1.0</w:t>
            </w:r>
          </w:p>
        </w:tc>
        <w:tc>
          <w:tcPr>
            <w:tcW w:w="1732" w:type="dxa"/>
          </w:tcPr>
          <w:p w14:paraId="22981917" w14:textId="1985D409" w:rsidR="00FC1DC6" w:rsidRPr="00FC1DC6" w:rsidRDefault="00897995" w:rsidP="0077364B">
            <w:pPr>
              <w:rPr>
                <w:rFonts w:eastAsia="Arial" w:cs="Arial"/>
                <w:sz w:val="20"/>
              </w:rPr>
            </w:pPr>
            <w:r>
              <w:rPr>
                <w:rFonts w:eastAsia="Arial" w:cs="Arial"/>
                <w:sz w:val="20"/>
              </w:rPr>
              <w:t>Initial</w:t>
            </w:r>
          </w:p>
        </w:tc>
        <w:tc>
          <w:tcPr>
            <w:tcW w:w="2410" w:type="dxa"/>
          </w:tcPr>
          <w:p w14:paraId="40074A44" w14:textId="3E2421E7" w:rsidR="00FC1DC6" w:rsidRPr="00FC1DC6" w:rsidRDefault="00897995" w:rsidP="0077364B">
            <w:pPr>
              <w:rPr>
                <w:rFonts w:eastAsia="Arial" w:cs="Arial"/>
                <w:sz w:val="20"/>
              </w:rPr>
            </w:pPr>
            <w:r>
              <w:rPr>
                <w:rFonts w:eastAsia="Arial" w:cs="Arial"/>
                <w:sz w:val="20"/>
              </w:rPr>
              <w:t>Director GSCS</w:t>
            </w:r>
          </w:p>
        </w:tc>
        <w:tc>
          <w:tcPr>
            <w:tcW w:w="1276" w:type="dxa"/>
          </w:tcPr>
          <w:p w14:paraId="72B8F468" w14:textId="29D97DBB" w:rsidR="00FC1DC6" w:rsidRPr="00FC1DC6" w:rsidRDefault="00897995" w:rsidP="0077364B">
            <w:pPr>
              <w:rPr>
                <w:rFonts w:eastAsia="Arial" w:cs="Arial"/>
                <w:sz w:val="20"/>
              </w:rPr>
            </w:pPr>
            <w:r>
              <w:rPr>
                <w:rFonts w:eastAsia="Arial" w:cs="Arial"/>
                <w:sz w:val="20"/>
              </w:rPr>
              <w:t>23/11/</w:t>
            </w:r>
            <w:r w:rsidR="003765A6">
              <w:rPr>
                <w:rFonts w:eastAsia="Arial" w:cs="Arial"/>
                <w:sz w:val="20"/>
              </w:rPr>
              <w:t>20</w:t>
            </w:r>
            <w:r>
              <w:rPr>
                <w:rFonts w:eastAsia="Arial" w:cs="Arial"/>
                <w:sz w:val="20"/>
              </w:rPr>
              <w:t>1</w:t>
            </w:r>
            <w:r w:rsidR="00870CCD">
              <w:rPr>
                <w:rFonts w:eastAsia="Arial" w:cs="Arial"/>
                <w:sz w:val="20"/>
              </w:rPr>
              <w:t>8</w:t>
            </w:r>
          </w:p>
        </w:tc>
        <w:tc>
          <w:tcPr>
            <w:tcW w:w="1984" w:type="dxa"/>
          </w:tcPr>
          <w:p w14:paraId="429725C7" w14:textId="1F006ECE" w:rsidR="00FC1DC6" w:rsidRDefault="00897995" w:rsidP="0077364B">
            <w:pPr>
              <w:rPr>
                <w:rFonts w:eastAsia="Arial" w:cs="Arial"/>
                <w:sz w:val="20"/>
              </w:rPr>
            </w:pPr>
            <w:r>
              <w:rPr>
                <w:rFonts w:eastAsia="Arial" w:cs="Arial"/>
                <w:sz w:val="20"/>
              </w:rPr>
              <w:t>Director GSCS</w:t>
            </w:r>
          </w:p>
          <w:p w14:paraId="3C853497" w14:textId="37D9DA35" w:rsidR="00897995" w:rsidRPr="00FC1DC6" w:rsidRDefault="00897995" w:rsidP="0077364B">
            <w:pPr>
              <w:rPr>
                <w:rFonts w:eastAsia="Arial" w:cs="Arial"/>
                <w:sz w:val="20"/>
              </w:rPr>
            </w:pPr>
          </w:p>
        </w:tc>
      </w:tr>
      <w:tr w:rsidR="000655DB" w14:paraId="34A47C06" w14:textId="77777777" w:rsidTr="00D63481">
        <w:tc>
          <w:tcPr>
            <w:tcW w:w="1282" w:type="dxa"/>
          </w:tcPr>
          <w:p w14:paraId="0655BC36" w14:textId="32447728" w:rsidR="000655DB" w:rsidRDefault="00F86B9A" w:rsidP="000655DB">
            <w:pPr>
              <w:rPr>
                <w:rFonts w:eastAsia="Arial" w:cs="Arial"/>
                <w:sz w:val="20"/>
              </w:rPr>
            </w:pPr>
            <w:r>
              <w:rPr>
                <w:rFonts w:eastAsia="Arial" w:cs="Arial"/>
                <w:sz w:val="20"/>
              </w:rPr>
              <w:t>23/11/2018</w:t>
            </w:r>
          </w:p>
        </w:tc>
        <w:tc>
          <w:tcPr>
            <w:tcW w:w="950" w:type="dxa"/>
          </w:tcPr>
          <w:p w14:paraId="2222100D" w14:textId="635BDDE1" w:rsidR="000655DB" w:rsidRDefault="000655DB" w:rsidP="000655DB">
            <w:pPr>
              <w:rPr>
                <w:rFonts w:eastAsia="Arial" w:cs="Arial"/>
                <w:sz w:val="20"/>
              </w:rPr>
            </w:pPr>
            <w:r>
              <w:rPr>
                <w:rFonts w:eastAsia="Arial" w:cs="Arial"/>
                <w:sz w:val="20"/>
              </w:rPr>
              <w:t>1.1</w:t>
            </w:r>
          </w:p>
        </w:tc>
        <w:tc>
          <w:tcPr>
            <w:tcW w:w="1732" w:type="dxa"/>
          </w:tcPr>
          <w:p w14:paraId="0FCE918D" w14:textId="77C22245" w:rsidR="000655DB" w:rsidRDefault="000655DB" w:rsidP="000655DB">
            <w:pPr>
              <w:rPr>
                <w:rFonts w:eastAsia="Arial" w:cs="Arial"/>
                <w:sz w:val="20"/>
              </w:rPr>
            </w:pPr>
            <w:r>
              <w:rPr>
                <w:rFonts w:eastAsia="Arial" w:cs="Arial"/>
                <w:sz w:val="20"/>
              </w:rPr>
              <w:t>Review</w:t>
            </w:r>
          </w:p>
        </w:tc>
        <w:tc>
          <w:tcPr>
            <w:tcW w:w="2410" w:type="dxa"/>
          </w:tcPr>
          <w:p w14:paraId="02B28500" w14:textId="09FC014B" w:rsidR="000655DB" w:rsidRDefault="000655DB" w:rsidP="000655DB">
            <w:pPr>
              <w:rPr>
                <w:rFonts w:eastAsia="Arial" w:cs="Arial"/>
                <w:sz w:val="20"/>
              </w:rPr>
            </w:pPr>
            <w:r>
              <w:rPr>
                <w:rFonts w:eastAsia="Arial" w:cs="Arial"/>
                <w:sz w:val="20"/>
              </w:rPr>
              <w:t>Director GSCS</w:t>
            </w:r>
          </w:p>
        </w:tc>
        <w:tc>
          <w:tcPr>
            <w:tcW w:w="1276" w:type="dxa"/>
          </w:tcPr>
          <w:p w14:paraId="15A4FC03" w14:textId="479DA9A9" w:rsidR="000655DB" w:rsidRDefault="00E16A0F" w:rsidP="000655DB">
            <w:pPr>
              <w:rPr>
                <w:rFonts w:eastAsia="Arial" w:cs="Arial"/>
                <w:sz w:val="20"/>
              </w:rPr>
            </w:pPr>
            <w:r>
              <w:rPr>
                <w:rFonts w:eastAsia="Arial" w:cs="Arial"/>
                <w:sz w:val="20"/>
              </w:rPr>
              <w:t>08/04/20</w:t>
            </w:r>
            <w:r w:rsidR="00540D25">
              <w:rPr>
                <w:rFonts w:eastAsia="Arial" w:cs="Arial"/>
                <w:sz w:val="20"/>
              </w:rPr>
              <w:t>19</w:t>
            </w:r>
          </w:p>
        </w:tc>
        <w:tc>
          <w:tcPr>
            <w:tcW w:w="1984" w:type="dxa"/>
          </w:tcPr>
          <w:p w14:paraId="7564BC9B" w14:textId="493816D9" w:rsidR="000655DB" w:rsidRDefault="00B11075" w:rsidP="000655DB">
            <w:pPr>
              <w:rPr>
                <w:rFonts w:eastAsia="Arial" w:cs="Arial"/>
                <w:sz w:val="20"/>
              </w:rPr>
            </w:pPr>
            <w:r>
              <w:rPr>
                <w:rFonts w:eastAsia="Arial" w:cs="Arial"/>
                <w:sz w:val="20"/>
              </w:rPr>
              <w:t>LT</w:t>
            </w:r>
          </w:p>
        </w:tc>
      </w:tr>
      <w:tr w:rsidR="00E16A0F" w14:paraId="4910D8B5" w14:textId="77777777" w:rsidTr="00D63481">
        <w:tc>
          <w:tcPr>
            <w:tcW w:w="1282" w:type="dxa"/>
          </w:tcPr>
          <w:p w14:paraId="2A766EC1" w14:textId="3EDA0D7F" w:rsidR="00E16A0F" w:rsidRDefault="00B11075" w:rsidP="000655DB">
            <w:pPr>
              <w:rPr>
                <w:rFonts w:eastAsia="Arial" w:cs="Arial"/>
                <w:sz w:val="20"/>
              </w:rPr>
            </w:pPr>
            <w:r>
              <w:rPr>
                <w:rFonts w:eastAsia="Arial" w:cs="Arial"/>
                <w:sz w:val="20"/>
              </w:rPr>
              <w:t>08/</w:t>
            </w:r>
            <w:r w:rsidR="00110412">
              <w:rPr>
                <w:rFonts w:eastAsia="Arial" w:cs="Arial"/>
                <w:sz w:val="20"/>
              </w:rPr>
              <w:t>04/2019</w:t>
            </w:r>
          </w:p>
        </w:tc>
        <w:tc>
          <w:tcPr>
            <w:tcW w:w="950" w:type="dxa"/>
          </w:tcPr>
          <w:p w14:paraId="1C83A5DA" w14:textId="088782B9" w:rsidR="00E16A0F" w:rsidRDefault="00110412" w:rsidP="000655DB">
            <w:pPr>
              <w:rPr>
                <w:rFonts w:eastAsia="Arial" w:cs="Arial"/>
                <w:sz w:val="20"/>
              </w:rPr>
            </w:pPr>
            <w:r>
              <w:rPr>
                <w:rFonts w:eastAsia="Arial" w:cs="Arial"/>
                <w:sz w:val="20"/>
              </w:rPr>
              <w:t>1.2</w:t>
            </w:r>
          </w:p>
        </w:tc>
        <w:tc>
          <w:tcPr>
            <w:tcW w:w="1732" w:type="dxa"/>
          </w:tcPr>
          <w:p w14:paraId="017E5778" w14:textId="63E0BC97" w:rsidR="00E16A0F" w:rsidRDefault="00110412" w:rsidP="000655DB">
            <w:pPr>
              <w:rPr>
                <w:rFonts w:eastAsia="Arial" w:cs="Arial"/>
                <w:sz w:val="20"/>
              </w:rPr>
            </w:pPr>
            <w:r>
              <w:rPr>
                <w:rFonts w:eastAsia="Arial" w:cs="Arial"/>
                <w:sz w:val="20"/>
              </w:rPr>
              <w:t>Review</w:t>
            </w:r>
          </w:p>
        </w:tc>
        <w:tc>
          <w:tcPr>
            <w:tcW w:w="2410" w:type="dxa"/>
          </w:tcPr>
          <w:p w14:paraId="66EE3DB4" w14:textId="1AC95B96" w:rsidR="00E16A0F" w:rsidRDefault="00540D25" w:rsidP="000655DB">
            <w:pPr>
              <w:rPr>
                <w:rFonts w:eastAsia="Arial" w:cs="Arial"/>
                <w:sz w:val="20"/>
              </w:rPr>
            </w:pPr>
            <w:r>
              <w:rPr>
                <w:rFonts w:eastAsia="Arial" w:cs="Arial"/>
                <w:sz w:val="20"/>
              </w:rPr>
              <w:t>Director GSCS</w:t>
            </w:r>
          </w:p>
        </w:tc>
        <w:tc>
          <w:tcPr>
            <w:tcW w:w="1276" w:type="dxa"/>
          </w:tcPr>
          <w:p w14:paraId="5CC21B8D" w14:textId="6AE91D08" w:rsidR="00E16A0F" w:rsidRDefault="00540D25" w:rsidP="000655DB">
            <w:pPr>
              <w:rPr>
                <w:rFonts w:eastAsia="Arial" w:cs="Arial"/>
                <w:sz w:val="20"/>
              </w:rPr>
            </w:pPr>
            <w:r>
              <w:rPr>
                <w:rFonts w:eastAsia="Arial" w:cs="Arial"/>
                <w:sz w:val="20"/>
              </w:rPr>
              <w:t>08/04/2022</w:t>
            </w:r>
          </w:p>
        </w:tc>
        <w:tc>
          <w:tcPr>
            <w:tcW w:w="1984" w:type="dxa"/>
          </w:tcPr>
          <w:p w14:paraId="1DA7CA83" w14:textId="77777777" w:rsidR="00E16A0F" w:rsidRDefault="00E16A0F" w:rsidP="000655DB">
            <w:pPr>
              <w:rPr>
                <w:rFonts w:eastAsia="Arial" w:cs="Arial"/>
                <w:sz w:val="20"/>
              </w:rPr>
            </w:pPr>
          </w:p>
        </w:tc>
      </w:tr>
    </w:tbl>
    <w:p w14:paraId="61773779" w14:textId="77777777" w:rsidR="00FC1DC6" w:rsidRDefault="00FC1DC6" w:rsidP="00804452">
      <w:pPr>
        <w:rPr>
          <w:rFonts w:eastAsia="Arial" w:cs="Arial"/>
        </w:rPr>
      </w:pPr>
    </w:p>
    <w:sectPr w:rsidR="00FC1DC6" w:rsidSect="00804452">
      <w:footerReference w:type="default" r:id="rId15"/>
      <w:headerReference w:type="first" r:id="rId16"/>
      <w:footerReference w:type="first" r:id="rId17"/>
      <w:pgSz w:w="11910" w:h="16840"/>
      <w:pgMar w:top="1418" w:right="1321" w:bottom="993" w:left="1321" w:header="567" w:footer="4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8F24B" w14:textId="77777777" w:rsidR="00BC5231" w:rsidRDefault="00BC5231">
      <w:r>
        <w:separator/>
      </w:r>
    </w:p>
  </w:endnote>
  <w:endnote w:type="continuationSeparator" w:id="0">
    <w:p w14:paraId="089C4B13" w14:textId="77777777" w:rsidR="00BC5231" w:rsidRDefault="00BC5231">
      <w:r>
        <w:continuationSeparator/>
      </w:r>
    </w:p>
  </w:endnote>
  <w:endnote w:type="continuationNotice" w:id="1">
    <w:p w14:paraId="5C457B63" w14:textId="77777777" w:rsidR="00B3573C" w:rsidRDefault="00B35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26791988"/>
      <w:docPartObj>
        <w:docPartGallery w:val="Page Numbers (Bottom of Page)"/>
        <w:docPartUnique/>
      </w:docPartObj>
    </w:sdtPr>
    <w:sdtContent>
      <w:sdt>
        <w:sdtPr>
          <w:rPr>
            <w:sz w:val="18"/>
            <w:szCs w:val="18"/>
          </w:rPr>
          <w:id w:val="1777757374"/>
          <w:docPartObj>
            <w:docPartGallery w:val="Page Numbers (Top of Page)"/>
            <w:docPartUnique/>
          </w:docPartObj>
        </w:sdtPr>
        <w:sdtContent>
          <w:sdt>
            <w:sdtPr>
              <w:rPr>
                <w:sz w:val="18"/>
                <w:szCs w:val="18"/>
              </w:rPr>
              <w:id w:val="55443964"/>
              <w:docPartObj>
                <w:docPartGallery w:val="Page Numbers (Bottom of Page)"/>
                <w:docPartUnique/>
              </w:docPartObj>
            </w:sdtPr>
            <w:sdtContent>
              <w:sdt>
                <w:sdtPr>
                  <w:rPr>
                    <w:sz w:val="18"/>
                    <w:szCs w:val="18"/>
                  </w:rPr>
                  <w:id w:val="1846362106"/>
                  <w:docPartObj>
                    <w:docPartGallery w:val="Page Numbers (Top of Page)"/>
                    <w:docPartUnique/>
                  </w:docPartObj>
                </w:sdtPr>
                <w:sdtContent>
                  <w:p w14:paraId="77B28CAB" w14:textId="4C285B2D" w:rsidR="00606307" w:rsidRPr="00C9590C" w:rsidRDefault="00606307" w:rsidP="00606307">
                    <w:pPr>
                      <w:pStyle w:val="Footer"/>
                      <w:tabs>
                        <w:tab w:val="clear" w:pos="4513"/>
                        <w:tab w:val="clear" w:pos="9026"/>
                        <w:tab w:val="left" w:pos="3969"/>
                        <w:tab w:val="left" w:pos="5670"/>
                        <w:tab w:val="right" w:pos="9214"/>
                      </w:tabs>
                      <w:rPr>
                        <w:sz w:val="18"/>
                        <w:szCs w:val="18"/>
                      </w:rPr>
                    </w:pPr>
                    <w:r>
                      <w:rPr>
                        <w:sz w:val="18"/>
                        <w:szCs w:val="18"/>
                      </w:rPr>
                      <w:t>QCEC Privacy Policy</w:t>
                    </w:r>
                    <w:r>
                      <w:rPr>
                        <w:sz w:val="18"/>
                        <w:szCs w:val="18"/>
                      </w:rPr>
                      <w:tab/>
                      <w:t>Version 1.</w:t>
                    </w:r>
                    <w:r w:rsidR="00B11075">
                      <w:rPr>
                        <w:sz w:val="18"/>
                        <w:szCs w:val="18"/>
                      </w:rPr>
                      <w:t>2</w:t>
                    </w:r>
                    <w:r>
                      <w:rPr>
                        <w:sz w:val="18"/>
                        <w:szCs w:val="18"/>
                      </w:rPr>
                      <w:tab/>
                      <w:t xml:space="preserve">Owner: </w:t>
                    </w:r>
                    <w:r w:rsidR="00CD0694">
                      <w:rPr>
                        <w:sz w:val="18"/>
                        <w:szCs w:val="18"/>
                      </w:rPr>
                      <w:t>LT</w:t>
                    </w:r>
                    <w:r>
                      <w:rPr>
                        <w:sz w:val="18"/>
                        <w:szCs w:val="18"/>
                      </w:rPr>
                      <w:tab/>
                    </w:r>
                    <w:r w:rsidRPr="00B66D58">
                      <w:rPr>
                        <w:sz w:val="18"/>
                        <w:szCs w:val="18"/>
                      </w:rPr>
                      <w:t xml:space="preserve">Page </w:t>
                    </w:r>
                    <w:r w:rsidRPr="00B66D58">
                      <w:rPr>
                        <w:bCs/>
                        <w:sz w:val="18"/>
                        <w:szCs w:val="18"/>
                      </w:rPr>
                      <w:fldChar w:fldCharType="begin"/>
                    </w:r>
                    <w:r w:rsidRPr="00B66D58">
                      <w:rPr>
                        <w:bCs/>
                        <w:sz w:val="18"/>
                        <w:szCs w:val="18"/>
                      </w:rPr>
                      <w:instrText xml:space="preserve"> PAGE </w:instrText>
                    </w:r>
                    <w:r w:rsidRPr="00B66D58">
                      <w:rPr>
                        <w:bCs/>
                        <w:sz w:val="18"/>
                        <w:szCs w:val="18"/>
                      </w:rPr>
                      <w:fldChar w:fldCharType="separate"/>
                    </w:r>
                    <w:r>
                      <w:rPr>
                        <w:bCs/>
                        <w:sz w:val="18"/>
                        <w:szCs w:val="18"/>
                      </w:rPr>
                      <w:t>1</w:t>
                    </w:r>
                    <w:r w:rsidRPr="00B66D58">
                      <w:rPr>
                        <w:bCs/>
                        <w:sz w:val="18"/>
                        <w:szCs w:val="18"/>
                      </w:rPr>
                      <w:fldChar w:fldCharType="end"/>
                    </w:r>
                    <w:r w:rsidRPr="00B66D58">
                      <w:rPr>
                        <w:sz w:val="18"/>
                        <w:szCs w:val="18"/>
                      </w:rPr>
                      <w:t xml:space="preserve"> </w:t>
                    </w:r>
                    <w:r>
                      <w:rPr>
                        <w:sz w:val="18"/>
                        <w:szCs w:val="18"/>
                      </w:rPr>
                      <w:t>|</w:t>
                    </w:r>
                    <w:r w:rsidRPr="00B66D58">
                      <w:rPr>
                        <w:sz w:val="18"/>
                        <w:szCs w:val="18"/>
                      </w:rPr>
                      <w:t xml:space="preserve"> </w:t>
                    </w:r>
                    <w:r w:rsidRPr="00B66D58">
                      <w:rPr>
                        <w:bCs/>
                        <w:sz w:val="18"/>
                        <w:szCs w:val="18"/>
                      </w:rPr>
                      <w:fldChar w:fldCharType="begin"/>
                    </w:r>
                    <w:r w:rsidRPr="00B66D58">
                      <w:rPr>
                        <w:bCs/>
                        <w:sz w:val="18"/>
                        <w:szCs w:val="18"/>
                      </w:rPr>
                      <w:instrText xml:space="preserve"> NUMPAGES  </w:instrText>
                    </w:r>
                    <w:r w:rsidRPr="00B66D58">
                      <w:rPr>
                        <w:bCs/>
                        <w:sz w:val="18"/>
                        <w:szCs w:val="18"/>
                      </w:rPr>
                      <w:fldChar w:fldCharType="separate"/>
                    </w:r>
                    <w:r>
                      <w:rPr>
                        <w:bCs/>
                        <w:sz w:val="18"/>
                        <w:szCs w:val="18"/>
                      </w:rPr>
                      <w:t>5</w:t>
                    </w:r>
                    <w:r w:rsidRPr="00B66D58">
                      <w:rPr>
                        <w:bCs/>
                        <w:sz w:val="18"/>
                        <w:szCs w:val="18"/>
                      </w:rPr>
                      <w:fldChar w:fldCharType="end"/>
                    </w:r>
                  </w:p>
                </w:sdtContent>
              </w:sdt>
            </w:sdtContent>
          </w:sdt>
          <w:p w14:paraId="7D3A3ABE" w14:textId="109CB657" w:rsidR="005C2D1F" w:rsidRPr="001C28B5" w:rsidRDefault="008C6011" w:rsidP="001C28B5">
            <w:pPr>
              <w:pStyle w:val="Footer"/>
              <w:tabs>
                <w:tab w:val="clear" w:pos="9026"/>
                <w:tab w:val="right" w:pos="9214"/>
              </w:tabs>
              <w:rPr>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74647915"/>
      <w:docPartObj>
        <w:docPartGallery w:val="Page Numbers (Bottom of Page)"/>
        <w:docPartUnique/>
      </w:docPartObj>
    </w:sdtPr>
    <w:sdtContent>
      <w:sdt>
        <w:sdtPr>
          <w:rPr>
            <w:sz w:val="18"/>
            <w:szCs w:val="18"/>
          </w:rPr>
          <w:id w:val="1405408086"/>
          <w:docPartObj>
            <w:docPartGallery w:val="Page Numbers (Top of Page)"/>
            <w:docPartUnique/>
          </w:docPartObj>
        </w:sdtPr>
        <w:sdtContent>
          <w:p w14:paraId="44439608" w14:textId="5F1EE78B" w:rsidR="00540B44" w:rsidRPr="00C9590C" w:rsidRDefault="00540B44" w:rsidP="00540B44">
            <w:pPr>
              <w:pStyle w:val="Footer"/>
              <w:tabs>
                <w:tab w:val="clear" w:pos="4513"/>
                <w:tab w:val="clear" w:pos="9026"/>
                <w:tab w:val="left" w:pos="3969"/>
                <w:tab w:val="left" w:pos="5670"/>
                <w:tab w:val="right" w:pos="9214"/>
              </w:tabs>
              <w:rPr>
                <w:sz w:val="18"/>
                <w:szCs w:val="18"/>
              </w:rPr>
            </w:pPr>
            <w:r>
              <w:rPr>
                <w:sz w:val="18"/>
                <w:szCs w:val="18"/>
              </w:rPr>
              <w:t>QCEC Privacy Policy</w:t>
            </w:r>
            <w:r>
              <w:rPr>
                <w:sz w:val="18"/>
                <w:szCs w:val="18"/>
              </w:rPr>
              <w:tab/>
              <w:t>Version 1.0</w:t>
            </w:r>
            <w:r>
              <w:rPr>
                <w:sz w:val="18"/>
                <w:szCs w:val="18"/>
              </w:rPr>
              <w:tab/>
              <w:t>Owner: GSCS Unit</w:t>
            </w:r>
            <w:r>
              <w:rPr>
                <w:sz w:val="18"/>
                <w:szCs w:val="18"/>
              </w:rPr>
              <w:tab/>
            </w:r>
            <w:r w:rsidRPr="00B66D58">
              <w:rPr>
                <w:sz w:val="18"/>
                <w:szCs w:val="18"/>
              </w:rPr>
              <w:t xml:space="preserve">Page </w:t>
            </w:r>
            <w:r w:rsidRPr="00B66D58">
              <w:rPr>
                <w:bCs/>
                <w:sz w:val="18"/>
                <w:szCs w:val="18"/>
              </w:rPr>
              <w:fldChar w:fldCharType="begin"/>
            </w:r>
            <w:r w:rsidRPr="00B66D58">
              <w:rPr>
                <w:bCs/>
                <w:sz w:val="18"/>
                <w:szCs w:val="18"/>
              </w:rPr>
              <w:instrText xml:space="preserve"> PAGE </w:instrText>
            </w:r>
            <w:r w:rsidRPr="00B66D58">
              <w:rPr>
                <w:bCs/>
                <w:sz w:val="18"/>
                <w:szCs w:val="18"/>
              </w:rPr>
              <w:fldChar w:fldCharType="separate"/>
            </w:r>
            <w:r>
              <w:rPr>
                <w:bCs/>
                <w:sz w:val="18"/>
                <w:szCs w:val="18"/>
              </w:rPr>
              <w:t>1</w:t>
            </w:r>
            <w:r w:rsidRPr="00B66D58">
              <w:rPr>
                <w:bCs/>
                <w:sz w:val="18"/>
                <w:szCs w:val="18"/>
              </w:rPr>
              <w:fldChar w:fldCharType="end"/>
            </w:r>
            <w:r w:rsidRPr="00B66D58">
              <w:rPr>
                <w:sz w:val="18"/>
                <w:szCs w:val="18"/>
              </w:rPr>
              <w:t xml:space="preserve"> </w:t>
            </w:r>
            <w:r>
              <w:rPr>
                <w:sz w:val="18"/>
                <w:szCs w:val="18"/>
              </w:rPr>
              <w:t>|</w:t>
            </w:r>
            <w:r w:rsidRPr="00B66D58">
              <w:rPr>
                <w:sz w:val="18"/>
                <w:szCs w:val="18"/>
              </w:rPr>
              <w:t xml:space="preserve"> </w:t>
            </w:r>
            <w:r w:rsidRPr="00B66D58">
              <w:rPr>
                <w:bCs/>
                <w:sz w:val="18"/>
                <w:szCs w:val="18"/>
              </w:rPr>
              <w:fldChar w:fldCharType="begin"/>
            </w:r>
            <w:r w:rsidRPr="00B66D58">
              <w:rPr>
                <w:bCs/>
                <w:sz w:val="18"/>
                <w:szCs w:val="18"/>
              </w:rPr>
              <w:instrText xml:space="preserve"> NUMPAGES  </w:instrText>
            </w:r>
            <w:r w:rsidRPr="00B66D58">
              <w:rPr>
                <w:bCs/>
                <w:sz w:val="18"/>
                <w:szCs w:val="18"/>
              </w:rPr>
              <w:fldChar w:fldCharType="separate"/>
            </w:r>
            <w:r>
              <w:rPr>
                <w:bCs/>
                <w:sz w:val="18"/>
                <w:szCs w:val="18"/>
              </w:rPr>
              <w:t>1</w:t>
            </w:r>
            <w:r w:rsidRPr="00B66D58">
              <w:rPr>
                <w:bCs/>
                <w:sz w:val="18"/>
                <w:szCs w:val="18"/>
              </w:rPr>
              <w:fldChar w:fldCharType="end"/>
            </w:r>
          </w:p>
        </w:sdtContent>
      </w:sdt>
    </w:sdtContent>
  </w:sdt>
  <w:p w14:paraId="0DE0E01B" w14:textId="535F899B" w:rsidR="008B3970" w:rsidRDefault="008B3970">
    <w:pPr>
      <w:pStyle w:val="Footer"/>
    </w:pPr>
  </w:p>
  <w:p w14:paraId="2E62A915" w14:textId="6A605D1C" w:rsidR="00C9590C" w:rsidRPr="00C9590C" w:rsidRDefault="00C9590C" w:rsidP="00FC1DC6">
    <w:pPr>
      <w:pStyle w:val="Footer"/>
      <w:tabs>
        <w:tab w:val="clear" w:pos="4513"/>
        <w:tab w:val="clear" w:pos="9026"/>
        <w:tab w:val="left" w:pos="3969"/>
        <w:tab w:val="left" w:pos="5670"/>
        <w:tab w:val="right" w:pos="9214"/>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C0FD2" w14:textId="77777777" w:rsidR="00BC5231" w:rsidRDefault="00BC5231">
      <w:r>
        <w:separator/>
      </w:r>
    </w:p>
  </w:footnote>
  <w:footnote w:type="continuationSeparator" w:id="0">
    <w:p w14:paraId="4645FBA1" w14:textId="77777777" w:rsidR="00BC5231" w:rsidRDefault="00BC5231">
      <w:r>
        <w:continuationSeparator/>
      </w:r>
    </w:p>
  </w:footnote>
  <w:footnote w:type="continuationNotice" w:id="1">
    <w:p w14:paraId="0EAF06AB" w14:textId="77777777" w:rsidR="00B3573C" w:rsidRDefault="00B35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A989" w14:textId="6BF6BADA" w:rsidR="00C9590C" w:rsidRDefault="00C9590C" w:rsidP="00406D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3FD1"/>
    <w:multiLevelType w:val="hybridMultilevel"/>
    <w:tmpl w:val="02DAB070"/>
    <w:lvl w:ilvl="0" w:tplc="60202662">
      <w:start w:val="1"/>
      <w:numFmt w:val="bullet"/>
      <w:lvlText w:val=""/>
      <w:lvlJc w:val="left"/>
      <w:pPr>
        <w:ind w:left="475" w:hanging="360"/>
      </w:pPr>
      <w:rPr>
        <w:rFonts w:ascii="Wingdings" w:eastAsia="Wingdings" w:hAnsi="Wingdings" w:hint="default"/>
        <w:sz w:val="20"/>
        <w:szCs w:val="20"/>
      </w:rPr>
    </w:lvl>
    <w:lvl w:ilvl="1" w:tplc="E1A895AC">
      <w:start w:val="1"/>
      <w:numFmt w:val="bullet"/>
      <w:lvlText w:val="•"/>
      <w:lvlJc w:val="left"/>
      <w:pPr>
        <w:ind w:left="1354" w:hanging="360"/>
      </w:pPr>
      <w:rPr>
        <w:rFonts w:hint="default"/>
      </w:rPr>
    </w:lvl>
    <w:lvl w:ilvl="2" w:tplc="807EC132">
      <w:start w:val="1"/>
      <w:numFmt w:val="bullet"/>
      <w:lvlText w:val="•"/>
      <w:lvlJc w:val="left"/>
      <w:pPr>
        <w:ind w:left="2233" w:hanging="360"/>
      </w:pPr>
      <w:rPr>
        <w:rFonts w:hint="default"/>
      </w:rPr>
    </w:lvl>
    <w:lvl w:ilvl="3" w:tplc="1124DC40">
      <w:start w:val="1"/>
      <w:numFmt w:val="bullet"/>
      <w:lvlText w:val="•"/>
      <w:lvlJc w:val="left"/>
      <w:pPr>
        <w:ind w:left="3113" w:hanging="360"/>
      </w:pPr>
      <w:rPr>
        <w:rFonts w:hint="default"/>
      </w:rPr>
    </w:lvl>
    <w:lvl w:ilvl="4" w:tplc="2690CE0A">
      <w:start w:val="1"/>
      <w:numFmt w:val="bullet"/>
      <w:lvlText w:val="•"/>
      <w:lvlJc w:val="left"/>
      <w:pPr>
        <w:ind w:left="3992" w:hanging="360"/>
      </w:pPr>
      <w:rPr>
        <w:rFonts w:hint="default"/>
      </w:rPr>
    </w:lvl>
    <w:lvl w:ilvl="5" w:tplc="FC5E2C6C">
      <w:start w:val="1"/>
      <w:numFmt w:val="bullet"/>
      <w:lvlText w:val="•"/>
      <w:lvlJc w:val="left"/>
      <w:pPr>
        <w:ind w:left="4871" w:hanging="360"/>
      </w:pPr>
      <w:rPr>
        <w:rFonts w:hint="default"/>
      </w:rPr>
    </w:lvl>
    <w:lvl w:ilvl="6" w:tplc="A7E6B10C">
      <w:start w:val="1"/>
      <w:numFmt w:val="bullet"/>
      <w:lvlText w:val="•"/>
      <w:lvlJc w:val="left"/>
      <w:pPr>
        <w:ind w:left="5751" w:hanging="360"/>
      </w:pPr>
      <w:rPr>
        <w:rFonts w:hint="default"/>
      </w:rPr>
    </w:lvl>
    <w:lvl w:ilvl="7" w:tplc="972AB978">
      <w:start w:val="1"/>
      <w:numFmt w:val="bullet"/>
      <w:lvlText w:val="•"/>
      <w:lvlJc w:val="left"/>
      <w:pPr>
        <w:ind w:left="6630" w:hanging="360"/>
      </w:pPr>
      <w:rPr>
        <w:rFonts w:hint="default"/>
      </w:rPr>
    </w:lvl>
    <w:lvl w:ilvl="8" w:tplc="E026AEF8">
      <w:start w:val="1"/>
      <w:numFmt w:val="bullet"/>
      <w:lvlText w:val="•"/>
      <w:lvlJc w:val="left"/>
      <w:pPr>
        <w:ind w:left="7510" w:hanging="360"/>
      </w:pPr>
      <w:rPr>
        <w:rFonts w:hint="default"/>
      </w:rPr>
    </w:lvl>
  </w:abstractNum>
  <w:abstractNum w:abstractNumId="1" w15:restartNumberingAfterBreak="0">
    <w:nsid w:val="04F7361A"/>
    <w:multiLevelType w:val="hybridMultilevel"/>
    <w:tmpl w:val="81BC7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16603"/>
    <w:multiLevelType w:val="hybridMultilevel"/>
    <w:tmpl w:val="C08C6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9A72F9"/>
    <w:multiLevelType w:val="hybridMultilevel"/>
    <w:tmpl w:val="1AAE0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862BF"/>
    <w:multiLevelType w:val="hybridMultilevel"/>
    <w:tmpl w:val="529CA496"/>
    <w:lvl w:ilvl="0" w:tplc="60202662">
      <w:start w:val="1"/>
      <w:numFmt w:val="bullet"/>
      <w:lvlText w:val=""/>
      <w:lvlJc w:val="left"/>
      <w:pPr>
        <w:ind w:left="993" w:hanging="360"/>
      </w:pPr>
      <w:rPr>
        <w:rFonts w:ascii="Wingdings" w:eastAsia="Wingdings" w:hAnsi="Wingdings" w:hint="default"/>
        <w:sz w:val="20"/>
        <w:szCs w:val="20"/>
      </w:rPr>
    </w:lvl>
    <w:lvl w:ilvl="1" w:tplc="0C090003" w:tentative="1">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5" w15:restartNumberingAfterBreak="0">
    <w:nsid w:val="0FBE1F5A"/>
    <w:multiLevelType w:val="hybridMultilevel"/>
    <w:tmpl w:val="9F7E3B74"/>
    <w:lvl w:ilvl="0" w:tplc="618A60B6">
      <w:start w:val="1"/>
      <w:numFmt w:val="lowerLetter"/>
      <w:lvlText w:val="%1."/>
      <w:lvlJc w:val="left"/>
      <w:pPr>
        <w:ind w:left="1440" w:hanging="360"/>
      </w:pPr>
      <w:rPr>
        <w:rFonts w:asciiTheme="minorHAnsi" w:eastAsia="Verdana" w:hAnsiTheme="minorHAnsi" w:cstheme="minorBid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7A3095F"/>
    <w:multiLevelType w:val="hybridMultilevel"/>
    <w:tmpl w:val="6CD22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1522E"/>
    <w:multiLevelType w:val="hybridMultilevel"/>
    <w:tmpl w:val="EC503B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145A03"/>
    <w:multiLevelType w:val="hybridMultilevel"/>
    <w:tmpl w:val="0380887A"/>
    <w:lvl w:ilvl="0" w:tplc="21147D66">
      <w:start w:val="1"/>
      <w:numFmt w:val="decimal"/>
      <w:lvlText w:val="%1."/>
      <w:lvlJc w:val="left"/>
      <w:pPr>
        <w:ind w:left="360" w:hanging="360"/>
        <w:jc w:val="right"/>
      </w:pPr>
      <w:rPr>
        <w:rFonts w:asciiTheme="minorHAnsi" w:eastAsia="Verdana" w:hAnsiTheme="minorHAnsi" w:hint="default"/>
        <w:b/>
        <w:bCs/>
        <w:spacing w:val="1"/>
        <w:sz w:val="22"/>
        <w:szCs w:val="22"/>
      </w:rPr>
    </w:lvl>
    <w:lvl w:ilvl="1" w:tplc="378438AE">
      <w:start w:val="1"/>
      <w:numFmt w:val="bullet"/>
      <w:lvlText w:val="•"/>
      <w:lvlJc w:val="left"/>
      <w:pPr>
        <w:ind w:left="1239" w:hanging="360"/>
      </w:pPr>
      <w:rPr>
        <w:rFonts w:hint="default"/>
      </w:rPr>
    </w:lvl>
    <w:lvl w:ilvl="2" w:tplc="CC00D06C">
      <w:start w:val="1"/>
      <w:numFmt w:val="bullet"/>
      <w:lvlText w:val="•"/>
      <w:lvlJc w:val="left"/>
      <w:pPr>
        <w:ind w:left="2118" w:hanging="360"/>
      </w:pPr>
      <w:rPr>
        <w:rFonts w:hint="default"/>
      </w:rPr>
    </w:lvl>
    <w:lvl w:ilvl="3" w:tplc="467C594C">
      <w:start w:val="1"/>
      <w:numFmt w:val="bullet"/>
      <w:lvlText w:val="•"/>
      <w:lvlJc w:val="left"/>
      <w:pPr>
        <w:ind w:left="2997" w:hanging="360"/>
      </w:pPr>
      <w:rPr>
        <w:rFonts w:hint="default"/>
      </w:rPr>
    </w:lvl>
    <w:lvl w:ilvl="4" w:tplc="30047330">
      <w:start w:val="1"/>
      <w:numFmt w:val="bullet"/>
      <w:lvlText w:val="•"/>
      <w:lvlJc w:val="left"/>
      <w:pPr>
        <w:ind w:left="3876" w:hanging="360"/>
      </w:pPr>
      <w:rPr>
        <w:rFonts w:hint="default"/>
      </w:rPr>
    </w:lvl>
    <w:lvl w:ilvl="5" w:tplc="537AC650">
      <w:start w:val="1"/>
      <w:numFmt w:val="bullet"/>
      <w:lvlText w:val="•"/>
      <w:lvlJc w:val="left"/>
      <w:pPr>
        <w:ind w:left="4755" w:hanging="360"/>
      </w:pPr>
      <w:rPr>
        <w:rFonts w:hint="default"/>
      </w:rPr>
    </w:lvl>
    <w:lvl w:ilvl="6" w:tplc="A6CE960C">
      <w:start w:val="1"/>
      <w:numFmt w:val="bullet"/>
      <w:lvlText w:val="•"/>
      <w:lvlJc w:val="left"/>
      <w:pPr>
        <w:ind w:left="5634" w:hanging="360"/>
      </w:pPr>
      <w:rPr>
        <w:rFonts w:hint="default"/>
      </w:rPr>
    </w:lvl>
    <w:lvl w:ilvl="7" w:tplc="B718A3C2">
      <w:start w:val="1"/>
      <w:numFmt w:val="bullet"/>
      <w:lvlText w:val="•"/>
      <w:lvlJc w:val="left"/>
      <w:pPr>
        <w:ind w:left="6513" w:hanging="360"/>
      </w:pPr>
      <w:rPr>
        <w:rFonts w:hint="default"/>
      </w:rPr>
    </w:lvl>
    <w:lvl w:ilvl="8" w:tplc="F8BCD8B2">
      <w:start w:val="1"/>
      <w:numFmt w:val="bullet"/>
      <w:lvlText w:val="•"/>
      <w:lvlJc w:val="left"/>
      <w:pPr>
        <w:ind w:left="7392" w:hanging="360"/>
      </w:pPr>
      <w:rPr>
        <w:rFonts w:hint="default"/>
      </w:rPr>
    </w:lvl>
  </w:abstractNum>
  <w:abstractNum w:abstractNumId="9" w15:restartNumberingAfterBreak="0">
    <w:nsid w:val="1A571EF7"/>
    <w:multiLevelType w:val="hybridMultilevel"/>
    <w:tmpl w:val="62025AAC"/>
    <w:lvl w:ilvl="0" w:tplc="0C09000F">
      <w:start w:val="1"/>
      <w:numFmt w:val="decimal"/>
      <w:lvlText w:val="%1."/>
      <w:lvlJc w:val="left"/>
      <w:pPr>
        <w:ind w:left="28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D9C2131"/>
    <w:multiLevelType w:val="hybridMultilevel"/>
    <w:tmpl w:val="2D50BDF2"/>
    <w:lvl w:ilvl="0" w:tplc="0C090001">
      <w:start w:val="1"/>
      <w:numFmt w:val="bullet"/>
      <w:lvlText w:val=""/>
      <w:lvlJc w:val="left"/>
      <w:pPr>
        <w:ind w:left="785" w:hanging="360"/>
      </w:pPr>
      <w:rPr>
        <w:rFonts w:ascii="Symbol" w:hAnsi="Symbol" w:hint="default"/>
      </w:rPr>
    </w:lvl>
    <w:lvl w:ilvl="1" w:tplc="0C090001">
      <w:start w:val="1"/>
      <w:numFmt w:val="bullet"/>
      <w:lvlText w:val=""/>
      <w:lvlJc w:val="left"/>
      <w:pPr>
        <w:ind w:left="1505" w:hanging="360"/>
      </w:pPr>
      <w:rPr>
        <w:rFonts w:ascii="Symbol" w:hAnsi="Symbol"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1" w15:restartNumberingAfterBreak="0">
    <w:nsid w:val="1EA43E2F"/>
    <w:multiLevelType w:val="hybridMultilevel"/>
    <w:tmpl w:val="9F1428CC"/>
    <w:lvl w:ilvl="0" w:tplc="9ED4A61A">
      <w:start w:val="1"/>
      <w:numFmt w:val="bullet"/>
      <w:lvlText w:val="o"/>
      <w:lvlJc w:val="left"/>
      <w:pPr>
        <w:ind w:left="641" w:hanging="358"/>
      </w:pPr>
      <w:rPr>
        <w:rFonts w:ascii="Courier New" w:eastAsia="Courier New" w:hAnsi="Courier New" w:hint="default"/>
        <w:w w:val="99"/>
        <w:sz w:val="24"/>
        <w:szCs w:val="24"/>
      </w:rPr>
    </w:lvl>
    <w:lvl w:ilvl="1" w:tplc="DC3CA5B4">
      <w:start w:val="1"/>
      <w:numFmt w:val="bullet"/>
      <w:lvlText w:val="•"/>
      <w:lvlJc w:val="left"/>
      <w:pPr>
        <w:ind w:left="1553" w:hanging="358"/>
      </w:pPr>
      <w:rPr>
        <w:rFonts w:hint="default"/>
      </w:rPr>
    </w:lvl>
    <w:lvl w:ilvl="2" w:tplc="62F84698">
      <w:start w:val="1"/>
      <w:numFmt w:val="bullet"/>
      <w:lvlText w:val="•"/>
      <w:lvlJc w:val="left"/>
      <w:pPr>
        <w:ind w:left="2323" w:hanging="358"/>
      </w:pPr>
      <w:rPr>
        <w:rFonts w:hint="default"/>
      </w:rPr>
    </w:lvl>
    <w:lvl w:ilvl="3" w:tplc="B05C7022">
      <w:start w:val="1"/>
      <w:numFmt w:val="bullet"/>
      <w:lvlText w:val="•"/>
      <w:lvlJc w:val="left"/>
      <w:pPr>
        <w:ind w:left="3094" w:hanging="358"/>
      </w:pPr>
      <w:rPr>
        <w:rFonts w:hint="default"/>
      </w:rPr>
    </w:lvl>
    <w:lvl w:ilvl="4" w:tplc="65F26A4A">
      <w:start w:val="1"/>
      <w:numFmt w:val="bullet"/>
      <w:lvlText w:val="•"/>
      <w:lvlJc w:val="left"/>
      <w:pPr>
        <w:ind w:left="3864" w:hanging="358"/>
      </w:pPr>
      <w:rPr>
        <w:rFonts w:hint="default"/>
      </w:rPr>
    </w:lvl>
    <w:lvl w:ilvl="5" w:tplc="164A882E">
      <w:start w:val="1"/>
      <w:numFmt w:val="bullet"/>
      <w:lvlText w:val="•"/>
      <w:lvlJc w:val="left"/>
      <w:pPr>
        <w:ind w:left="4635" w:hanging="358"/>
      </w:pPr>
      <w:rPr>
        <w:rFonts w:hint="default"/>
      </w:rPr>
    </w:lvl>
    <w:lvl w:ilvl="6" w:tplc="C24087C0">
      <w:start w:val="1"/>
      <w:numFmt w:val="bullet"/>
      <w:lvlText w:val="•"/>
      <w:lvlJc w:val="left"/>
      <w:pPr>
        <w:ind w:left="5405" w:hanging="358"/>
      </w:pPr>
      <w:rPr>
        <w:rFonts w:hint="default"/>
      </w:rPr>
    </w:lvl>
    <w:lvl w:ilvl="7" w:tplc="3384A030">
      <w:start w:val="1"/>
      <w:numFmt w:val="bullet"/>
      <w:lvlText w:val="•"/>
      <w:lvlJc w:val="left"/>
      <w:pPr>
        <w:ind w:left="6176" w:hanging="358"/>
      </w:pPr>
      <w:rPr>
        <w:rFonts w:hint="default"/>
      </w:rPr>
    </w:lvl>
    <w:lvl w:ilvl="8" w:tplc="C018CEC8">
      <w:start w:val="1"/>
      <w:numFmt w:val="bullet"/>
      <w:lvlText w:val="•"/>
      <w:lvlJc w:val="left"/>
      <w:pPr>
        <w:ind w:left="6946" w:hanging="358"/>
      </w:pPr>
      <w:rPr>
        <w:rFonts w:hint="default"/>
      </w:rPr>
    </w:lvl>
  </w:abstractNum>
  <w:abstractNum w:abstractNumId="12" w15:restartNumberingAfterBreak="0">
    <w:nsid w:val="20E23707"/>
    <w:multiLevelType w:val="hybridMultilevel"/>
    <w:tmpl w:val="70D40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7D61E3"/>
    <w:multiLevelType w:val="hybridMultilevel"/>
    <w:tmpl w:val="47E8DF46"/>
    <w:lvl w:ilvl="0" w:tplc="60202662">
      <w:start w:val="1"/>
      <w:numFmt w:val="bullet"/>
      <w:lvlText w:val=""/>
      <w:lvlJc w:val="left"/>
      <w:pPr>
        <w:ind w:left="720" w:hanging="360"/>
      </w:pPr>
      <w:rPr>
        <w:rFonts w:ascii="Wingdings" w:eastAsia="Wingdings" w:hAnsi="Wingdings"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0F51AA"/>
    <w:multiLevelType w:val="multilevel"/>
    <w:tmpl w:val="473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67A04"/>
    <w:multiLevelType w:val="hybridMultilevel"/>
    <w:tmpl w:val="6DFAAAEE"/>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16" w15:restartNumberingAfterBreak="0">
    <w:nsid w:val="2A7D2724"/>
    <w:multiLevelType w:val="hybridMultilevel"/>
    <w:tmpl w:val="883AB4B0"/>
    <w:lvl w:ilvl="0" w:tplc="0C090001">
      <w:start w:val="1"/>
      <w:numFmt w:val="bullet"/>
      <w:lvlText w:val=""/>
      <w:lvlJc w:val="left"/>
      <w:pPr>
        <w:ind w:left="1637" w:hanging="360"/>
      </w:pPr>
      <w:rPr>
        <w:rFonts w:ascii="Symbol" w:hAnsi="Symbol" w:hint="default"/>
        <w:sz w:val="20"/>
        <w:szCs w:val="20"/>
      </w:rPr>
    </w:lvl>
    <w:lvl w:ilvl="1" w:tplc="E1A895AC">
      <w:start w:val="1"/>
      <w:numFmt w:val="bullet"/>
      <w:lvlText w:val="•"/>
      <w:lvlJc w:val="left"/>
      <w:pPr>
        <w:ind w:left="2516" w:hanging="360"/>
      </w:pPr>
      <w:rPr>
        <w:rFonts w:hint="default"/>
      </w:rPr>
    </w:lvl>
    <w:lvl w:ilvl="2" w:tplc="807EC132">
      <w:start w:val="1"/>
      <w:numFmt w:val="bullet"/>
      <w:lvlText w:val="•"/>
      <w:lvlJc w:val="left"/>
      <w:pPr>
        <w:ind w:left="3395" w:hanging="360"/>
      </w:pPr>
      <w:rPr>
        <w:rFonts w:hint="default"/>
      </w:rPr>
    </w:lvl>
    <w:lvl w:ilvl="3" w:tplc="1124DC40">
      <w:start w:val="1"/>
      <w:numFmt w:val="bullet"/>
      <w:lvlText w:val="•"/>
      <w:lvlJc w:val="left"/>
      <w:pPr>
        <w:ind w:left="4275" w:hanging="360"/>
      </w:pPr>
      <w:rPr>
        <w:rFonts w:hint="default"/>
      </w:rPr>
    </w:lvl>
    <w:lvl w:ilvl="4" w:tplc="2690CE0A">
      <w:start w:val="1"/>
      <w:numFmt w:val="bullet"/>
      <w:lvlText w:val="•"/>
      <w:lvlJc w:val="left"/>
      <w:pPr>
        <w:ind w:left="5154" w:hanging="360"/>
      </w:pPr>
      <w:rPr>
        <w:rFonts w:hint="default"/>
      </w:rPr>
    </w:lvl>
    <w:lvl w:ilvl="5" w:tplc="FC5E2C6C">
      <w:start w:val="1"/>
      <w:numFmt w:val="bullet"/>
      <w:lvlText w:val="•"/>
      <w:lvlJc w:val="left"/>
      <w:pPr>
        <w:ind w:left="6033" w:hanging="360"/>
      </w:pPr>
      <w:rPr>
        <w:rFonts w:hint="default"/>
      </w:rPr>
    </w:lvl>
    <w:lvl w:ilvl="6" w:tplc="A7E6B10C">
      <w:start w:val="1"/>
      <w:numFmt w:val="bullet"/>
      <w:lvlText w:val="•"/>
      <w:lvlJc w:val="left"/>
      <w:pPr>
        <w:ind w:left="6913" w:hanging="360"/>
      </w:pPr>
      <w:rPr>
        <w:rFonts w:hint="default"/>
      </w:rPr>
    </w:lvl>
    <w:lvl w:ilvl="7" w:tplc="972AB978">
      <w:start w:val="1"/>
      <w:numFmt w:val="bullet"/>
      <w:lvlText w:val="•"/>
      <w:lvlJc w:val="left"/>
      <w:pPr>
        <w:ind w:left="7792" w:hanging="360"/>
      </w:pPr>
      <w:rPr>
        <w:rFonts w:hint="default"/>
      </w:rPr>
    </w:lvl>
    <w:lvl w:ilvl="8" w:tplc="E026AEF8">
      <w:start w:val="1"/>
      <w:numFmt w:val="bullet"/>
      <w:lvlText w:val="•"/>
      <w:lvlJc w:val="left"/>
      <w:pPr>
        <w:ind w:left="8672" w:hanging="360"/>
      </w:pPr>
      <w:rPr>
        <w:rFonts w:hint="default"/>
      </w:rPr>
    </w:lvl>
  </w:abstractNum>
  <w:abstractNum w:abstractNumId="17" w15:restartNumberingAfterBreak="0">
    <w:nsid w:val="2B935DB8"/>
    <w:multiLevelType w:val="hybridMultilevel"/>
    <w:tmpl w:val="2A06A79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363D29"/>
    <w:multiLevelType w:val="hybridMultilevel"/>
    <w:tmpl w:val="AA2E556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1F53041"/>
    <w:multiLevelType w:val="hybridMultilevel"/>
    <w:tmpl w:val="C1FEAD12"/>
    <w:lvl w:ilvl="0" w:tplc="0C090001">
      <w:start w:val="1"/>
      <w:numFmt w:val="bullet"/>
      <w:lvlText w:val=""/>
      <w:lvlJc w:val="left"/>
      <w:pPr>
        <w:ind w:left="475" w:hanging="360"/>
      </w:pPr>
      <w:rPr>
        <w:rFonts w:ascii="Symbol" w:hAnsi="Symbol" w:hint="default"/>
        <w:sz w:val="20"/>
        <w:szCs w:val="20"/>
      </w:rPr>
    </w:lvl>
    <w:lvl w:ilvl="1" w:tplc="E1A895AC">
      <w:start w:val="1"/>
      <w:numFmt w:val="bullet"/>
      <w:lvlText w:val="•"/>
      <w:lvlJc w:val="left"/>
      <w:pPr>
        <w:ind w:left="1354" w:hanging="360"/>
      </w:pPr>
      <w:rPr>
        <w:rFonts w:hint="default"/>
      </w:rPr>
    </w:lvl>
    <w:lvl w:ilvl="2" w:tplc="807EC132">
      <w:start w:val="1"/>
      <w:numFmt w:val="bullet"/>
      <w:lvlText w:val="•"/>
      <w:lvlJc w:val="left"/>
      <w:pPr>
        <w:ind w:left="2233" w:hanging="360"/>
      </w:pPr>
      <w:rPr>
        <w:rFonts w:hint="default"/>
      </w:rPr>
    </w:lvl>
    <w:lvl w:ilvl="3" w:tplc="1124DC40">
      <w:start w:val="1"/>
      <w:numFmt w:val="bullet"/>
      <w:lvlText w:val="•"/>
      <w:lvlJc w:val="left"/>
      <w:pPr>
        <w:ind w:left="3113" w:hanging="360"/>
      </w:pPr>
      <w:rPr>
        <w:rFonts w:hint="default"/>
      </w:rPr>
    </w:lvl>
    <w:lvl w:ilvl="4" w:tplc="2690CE0A">
      <w:start w:val="1"/>
      <w:numFmt w:val="bullet"/>
      <w:lvlText w:val="•"/>
      <w:lvlJc w:val="left"/>
      <w:pPr>
        <w:ind w:left="3992" w:hanging="360"/>
      </w:pPr>
      <w:rPr>
        <w:rFonts w:hint="default"/>
      </w:rPr>
    </w:lvl>
    <w:lvl w:ilvl="5" w:tplc="FC5E2C6C">
      <w:start w:val="1"/>
      <w:numFmt w:val="bullet"/>
      <w:lvlText w:val="•"/>
      <w:lvlJc w:val="left"/>
      <w:pPr>
        <w:ind w:left="4871" w:hanging="360"/>
      </w:pPr>
      <w:rPr>
        <w:rFonts w:hint="default"/>
      </w:rPr>
    </w:lvl>
    <w:lvl w:ilvl="6" w:tplc="A7E6B10C">
      <w:start w:val="1"/>
      <w:numFmt w:val="bullet"/>
      <w:lvlText w:val="•"/>
      <w:lvlJc w:val="left"/>
      <w:pPr>
        <w:ind w:left="5751" w:hanging="360"/>
      </w:pPr>
      <w:rPr>
        <w:rFonts w:hint="default"/>
      </w:rPr>
    </w:lvl>
    <w:lvl w:ilvl="7" w:tplc="972AB978">
      <w:start w:val="1"/>
      <w:numFmt w:val="bullet"/>
      <w:lvlText w:val="•"/>
      <w:lvlJc w:val="left"/>
      <w:pPr>
        <w:ind w:left="6630" w:hanging="360"/>
      </w:pPr>
      <w:rPr>
        <w:rFonts w:hint="default"/>
      </w:rPr>
    </w:lvl>
    <w:lvl w:ilvl="8" w:tplc="E026AEF8">
      <w:start w:val="1"/>
      <w:numFmt w:val="bullet"/>
      <w:lvlText w:val="•"/>
      <w:lvlJc w:val="left"/>
      <w:pPr>
        <w:ind w:left="7510" w:hanging="360"/>
      </w:pPr>
      <w:rPr>
        <w:rFonts w:hint="default"/>
      </w:rPr>
    </w:lvl>
  </w:abstractNum>
  <w:abstractNum w:abstractNumId="20" w15:restartNumberingAfterBreak="0">
    <w:nsid w:val="364C32CA"/>
    <w:multiLevelType w:val="hybridMultilevel"/>
    <w:tmpl w:val="491C3DC2"/>
    <w:lvl w:ilvl="0" w:tplc="0C090001">
      <w:start w:val="1"/>
      <w:numFmt w:val="bullet"/>
      <w:lvlText w:val=""/>
      <w:lvlJc w:val="left"/>
      <w:pPr>
        <w:ind w:left="1713" w:hanging="360"/>
      </w:pPr>
      <w:rPr>
        <w:rFonts w:ascii="Symbol" w:hAnsi="Symbol" w:hint="default"/>
      </w:r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1" w15:restartNumberingAfterBreak="0">
    <w:nsid w:val="397C0960"/>
    <w:multiLevelType w:val="hybridMultilevel"/>
    <w:tmpl w:val="A5786C30"/>
    <w:lvl w:ilvl="0" w:tplc="0B9A929C">
      <w:start w:val="1"/>
      <w:numFmt w:val="bullet"/>
      <w:lvlText w:val=""/>
      <w:lvlJc w:val="left"/>
      <w:pPr>
        <w:ind w:left="501" w:hanging="360"/>
      </w:pPr>
      <w:rPr>
        <w:rFonts w:ascii="Symbol" w:eastAsia="Symbol" w:hAnsi="Symbol" w:hint="default"/>
        <w:w w:val="100"/>
        <w:sz w:val="24"/>
        <w:szCs w:val="24"/>
      </w:rPr>
    </w:lvl>
    <w:lvl w:ilvl="1" w:tplc="E9AC3180">
      <w:start w:val="1"/>
      <w:numFmt w:val="bullet"/>
      <w:lvlText w:val=""/>
      <w:lvlJc w:val="left"/>
      <w:pPr>
        <w:ind w:left="-99" w:hanging="360"/>
      </w:pPr>
      <w:rPr>
        <w:rFonts w:ascii="Symbol" w:eastAsia="Symbol" w:hAnsi="Symbol" w:hint="default"/>
        <w:w w:val="100"/>
        <w:sz w:val="24"/>
        <w:szCs w:val="24"/>
      </w:rPr>
    </w:lvl>
    <w:lvl w:ilvl="2" w:tplc="86FE2E82">
      <w:start w:val="1"/>
      <w:numFmt w:val="bullet"/>
      <w:lvlText w:val="•"/>
      <w:lvlJc w:val="left"/>
      <w:pPr>
        <w:ind w:left="1437" w:hanging="360"/>
      </w:pPr>
      <w:rPr>
        <w:rFonts w:hint="default"/>
      </w:rPr>
    </w:lvl>
    <w:lvl w:ilvl="3" w:tplc="9B34BE70">
      <w:start w:val="1"/>
      <w:numFmt w:val="bullet"/>
      <w:lvlText w:val="•"/>
      <w:lvlJc w:val="left"/>
      <w:pPr>
        <w:ind w:left="2373" w:hanging="360"/>
      </w:pPr>
      <w:rPr>
        <w:rFonts w:hint="default"/>
      </w:rPr>
    </w:lvl>
    <w:lvl w:ilvl="4" w:tplc="3FD07F4A">
      <w:start w:val="1"/>
      <w:numFmt w:val="bullet"/>
      <w:lvlText w:val="•"/>
      <w:lvlJc w:val="left"/>
      <w:pPr>
        <w:ind w:left="3309" w:hanging="360"/>
      </w:pPr>
      <w:rPr>
        <w:rFonts w:hint="default"/>
      </w:rPr>
    </w:lvl>
    <w:lvl w:ilvl="5" w:tplc="DB56F186">
      <w:start w:val="1"/>
      <w:numFmt w:val="bullet"/>
      <w:lvlText w:val="•"/>
      <w:lvlJc w:val="left"/>
      <w:pPr>
        <w:ind w:left="4245" w:hanging="360"/>
      </w:pPr>
      <w:rPr>
        <w:rFonts w:hint="default"/>
      </w:rPr>
    </w:lvl>
    <w:lvl w:ilvl="6" w:tplc="6304E9A6">
      <w:start w:val="1"/>
      <w:numFmt w:val="bullet"/>
      <w:lvlText w:val="•"/>
      <w:lvlJc w:val="left"/>
      <w:pPr>
        <w:ind w:left="5181" w:hanging="360"/>
      </w:pPr>
      <w:rPr>
        <w:rFonts w:hint="default"/>
      </w:rPr>
    </w:lvl>
    <w:lvl w:ilvl="7" w:tplc="38D81C24">
      <w:start w:val="1"/>
      <w:numFmt w:val="bullet"/>
      <w:lvlText w:val="•"/>
      <w:lvlJc w:val="left"/>
      <w:pPr>
        <w:ind w:left="6117" w:hanging="360"/>
      </w:pPr>
      <w:rPr>
        <w:rFonts w:hint="default"/>
      </w:rPr>
    </w:lvl>
    <w:lvl w:ilvl="8" w:tplc="F43E98BC">
      <w:start w:val="1"/>
      <w:numFmt w:val="bullet"/>
      <w:lvlText w:val="•"/>
      <w:lvlJc w:val="left"/>
      <w:pPr>
        <w:ind w:left="7053" w:hanging="360"/>
      </w:pPr>
      <w:rPr>
        <w:rFonts w:hint="default"/>
      </w:rPr>
    </w:lvl>
  </w:abstractNum>
  <w:abstractNum w:abstractNumId="22" w15:restartNumberingAfterBreak="0">
    <w:nsid w:val="3E6A3954"/>
    <w:multiLevelType w:val="hybridMultilevel"/>
    <w:tmpl w:val="373684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D47369"/>
    <w:multiLevelType w:val="hybridMultilevel"/>
    <w:tmpl w:val="8BC8236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407D2C89"/>
    <w:multiLevelType w:val="hybridMultilevel"/>
    <w:tmpl w:val="7E84F8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89747E"/>
    <w:multiLevelType w:val="hybridMultilevel"/>
    <w:tmpl w:val="075E133E"/>
    <w:lvl w:ilvl="0" w:tplc="60202662">
      <w:start w:val="1"/>
      <w:numFmt w:val="bullet"/>
      <w:lvlText w:val=""/>
      <w:lvlJc w:val="left"/>
      <w:pPr>
        <w:ind w:left="1440" w:hanging="360"/>
      </w:pPr>
      <w:rPr>
        <w:rFonts w:ascii="Wingdings" w:eastAsia="Wingdings" w:hAnsi="Wingdings"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4E66C44"/>
    <w:multiLevelType w:val="multilevel"/>
    <w:tmpl w:val="8FF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46505E"/>
    <w:multiLevelType w:val="hybridMultilevel"/>
    <w:tmpl w:val="EC308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AF0926"/>
    <w:multiLevelType w:val="hybridMultilevel"/>
    <w:tmpl w:val="504E45B4"/>
    <w:lvl w:ilvl="0" w:tplc="0C090001">
      <w:start w:val="1"/>
      <w:numFmt w:val="bullet"/>
      <w:lvlText w:val=""/>
      <w:lvlJc w:val="left"/>
      <w:pPr>
        <w:ind w:left="1557" w:hanging="356"/>
      </w:pPr>
      <w:rPr>
        <w:rFonts w:ascii="Symbol" w:hAnsi="Symbol" w:hint="default"/>
        <w:sz w:val="20"/>
        <w:szCs w:val="20"/>
      </w:rPr>
    </w:lvl>
    <w:lvl w:ilvl="1" w:tplc="8410DE7C">
      <w:start w:val="1"/>
      <w:numFmt w:val="bullet"/>
      <w:lvlText w:val="•"/>
      <w:lvlJc w:val="left"/>
      <w:pPr>
        <w:ind w:left="2436" w:hanging="356"/>
      </w:pPr>
      <w:rPr>
        <w:rFonts w:hint="default"/>
      </w:rPr>
    </w:lvl>
    <w:lvl w:ilvl="2" w:tplc="FED24814">
      <w:start w:val="1"/>
      <w:numFmt w:val="bullet"/>
      <w:lvlText w:val="•"/>
      <w:lvlJc w:val="left"/>
      <w:pPr>
        <w:ind w:left="3315" w:hanging="356"/>
      </w:pPr>
      <w:rPr>
        <w:rFonts w:hint="default"/>
      </w:rPr>
    </w:lvl>
    <w:lvl w:ilvl="3" w:tplc="B61A99D4">
      <w:start w:val="1"/>
      <w:numFmt w:val="bullet"/>
      <w:lvlText w:val="•"/>
      <w:lvlJc w:val="left"/>
      <w:pPr>
        <w:ind w:left="4195" w:hanging="356"/>
      </w:pPr>
      <w:rPr>
        <w:rFonts w:hint="default"/>
      </w:rPr>
    </w:lvl>
    <w:lvl w:ilvl="4" w:tplc="0A42D4EC">
      <w:start w:val="1"/>
      <w:numFmt w:val="bullet"/>
      <w:lvlText w:val="•"/>
      <w:lvlJc w:val="left"/>
      <w:pPr>
        <w:ind w:left="5074" w:hanging="356"/>
      </w:pPr>
      <w:rPr>
        <w:rFonts w:hint="default"/>
      </w:rPr>
    </w:lvl>
    <w:lvl w:ilvl="5" w:tplc="120E052C">
      <w:start w:val="1"/>
      <w:numFmt w:val="bullet"/>
      <w:lvlText w:val="•"/>
      <w:lvlJc w:val="left"/>
      <w:pPr>
        <w:ind w:left="5954" w:hanging="356"/>
      </w:pPr>
      <w:rPr>
        <w:rFonts w:hint="default"/>
      </w:rPr>
    </w:lvl>
    <w:lvl w:ilvl="6" w:tplc="D126356A">
      <w:start w:val="1"/>
      <w:numFmt w:val="bullet"/>
      <w:lvlText w:val="•"/>
      <w:lvlJc w:val="left"/>
      <w:pPr>
        <w:ind w:left="6833" w:hanging="356"/>
      </w:pPr>
      <w:rPr>
        <w:rFonts w:hint="default"/>
      </w:rPr>
    </w:lvl>
    <w:lvl w:ilvl="7" w:tplc="81066A1E">
      <w:start w:val="1"/>
      <w:numFmt w:val="bullet"/>
      <w:lvlText w:val="•"/>
      <w:lvlJc w:val="left"/>
      <w:pPr>
        <w:ind w:left="7712" w:hanging="356"/>
      </w:pPr>
      <w:rPr>
        <w:rFonts w:hint="default"/>
      </w:rPr>
    </w:lvl>
    <w:lvl w:ilvl="8" w:tplc="87CAD2D0">
      <w:start w:val="1"/>
      <w:numFmt w:val="bullet"/>
      <w:lvlText w:val="•"/>
      <w:lvlJc w:val="left"/>
      <w:pPr>
        <w:ind w:left="8592" w:hanging="356"/>
      </w:pPr>
      <w:rPr>
        <w:rFonts w:hint="default"/>
      </w:rPr>
    </w:lvl>
  </w:abstractNum>
  <w:abstractNum w:abstractNumId="29" w15:restartNumberingAfterBreak="0">
    <w:nsid w:val="48971016"/>
    <w:multiLevelType w:val="hybridMultilevel"/>
    <w:tmpl w:val="A574C1A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461C19"/>
    <w:multiLevelType w:val="hybridMultilevel"/>
    <w:tmpl w:val="E5E65BC4"/>
    <w:lvl w:ilvl="0" w:tplc="60202662">
      <w:start w:val="1"/>
      <w:numFmt w:val="bullet"/>
      <w:lvlText w:val=""/>
      <w:lvlJc w:val="left"/>
      <w:pPr>
        <w:ind w:left="1440" w:hanging="360"/>
      </w:pPr>
      <w:rPr>
        <w:rFonts w:ascii="Wingdings" w:eastAsia="Wingdings" w:hAnsi="Wingdings"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EC93D19"/>
    <w:multiLevelType w:val="hybridMultilevel"/>
    <w:tmpl w:val="9F7E3B74"/>
    <w:lvl w:ilvl="0" w:tplc="618A60B6">
      <w:start w:val="1"/>
      <w:numFmt w:val="lowerLetter"/>
      <w:lvlText w:val="%1."/>
      <w:lvlJc w:val="left"/>
      <w:pPr>
        <w:ind w:left="1440" w:hanging="360"/>
      </w:pPr>
      <w:rPr>
        <w:rFonts w:asciiTheme="minorHAnsi" w:eastAsia="Verdana" w:hAnsiTheme="minorHAnsi" w:cstheme="minorBid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30E77F5"/>
    <w:multiLevelType w:val="hybridMultilevel"/>
    <w:tmpl w:val="A0BCF0EE"/>
    <w:lvl w:ilvl="0" w:tplc="0C090001">
      <w:start w:val="1"/>
      <w:numFmt w:val="bullet"/>
      <w:lvlText w:val=""/>
      <w:lvlJc w:val="left"/>
      <w:pPr>
        <w:ind w:left="475" w:hanging="360"/>
      </w:pPr>
      <w:rPr>
        <w:rFonts w:ascii="Symbol" w:hAnsi="Symbol" w:hint="default"/>
        <w:sz w:val="20"/>
        <w:szCs w:val="20"/>
      </w:rPr>
    </w:lvl>
    <w:lvl w:ilvl="1" w:tplc="E1A895AC">
      <w:start w:val="1"/>
      <w:numFmt w:val="bullet"/>
      <w:lvlText w:val="•"/>
      <w:lvlJc w:val="left"/>
      <w:pPr>
        <w:ind w:left="1354" w:hanging="360"/>
      </w:pPr>
      <w:rPr>
        <w:rFonts w:hint="default"/>
      </w:rPr>
    </w:lvl>
    <w:lvl w:ilvl="2" w:tplc="807EC132">
      <w:start w:val="1"/>
      <w:numFmt w:val="bullet"/>
      <w:lvlText w:val="•"/>
      <w:lvlJc w:val="left"/>
      <w:pPr>
        <w:ind w:left="2233" w:hanging="360"/>
      </w:pPr>
      <w:rPr>
        <w:rFonts w:hint="default"/>
      </w:rPr>
    </w:lvl>
    <w:lvl w:ilvl="3" w:tplc="1124DC40">
      <w:start w:val="1"/>
      <w:numFmt w:val="bullet"/>
      <w:lvlText w:val="•"/>
      <w:lvlJc w:val="left"/>
      <w:pPr>
        <w:ind w:left="3113" w:hanging="360"/>
      </w:pPr>
      <w:rPr>
        <w:rFonts w:hint="default"/>
      </w:rPr>
    </w:lvl>
    <w:lvl w:ilvl="4" w:tplc="2690CE0A">
      <w:start w:val="1"/>
      <w:numFmt w:val="bullet"/>
      <w:lvlText w:val="•"/>
      <w:lvlJc w:val="left"/>
      <w:pPr>
        <w:ind w:left="3992" w:hanging="360"/>
      </w:pPr>
      <w:rPr>
        <w:rFonts w:hint="default"/>
      </w:rPr>
    </w:lvl>
    <w:lvl w:ilvl="5" w:tplc="FC5E2C6C">
      <w:start w:val="1"/>
      <w:numFmt w:val="bullet"/>
      <w:lvlText w:val="•"/>
      <w:lvlJc w:val="left"/>
      <w:pPr>
        <w:ind w:left="4871" w:hanging="360"/>
      </w:pPr>
      <w:rPr>
        <w:rFonts w:hint="default"/>
      </w:rPr>
    </w:lvl>
    <w:lvl w:ilvl="6" w:tplc="A7E6B10C">
      <w:start w:val="1"/>
      <w:numFmt w:val="bullet"/>
      <w:lvlText w:val="•"/>
      <w:lvlJc w:val="left"/>
      <w:pPr>
        <w:ind w:left="5751" w:hanging="360"/>
      </w:pPr>
      <w:rPr>
        <w:rFonts w:hint="default"/>
      </w:rPr>
    </w:lvl>
    <w:lvl w:ilvl="7" w:tplc="972AB978">
      <w:start w:val="1"/>
      <w:numFmt w:val="bullet"/>
      <w:lvlText w:val="•"/>
      <w:lvlJc w:val="left"/>
      <w:pPr>
        <w:ind w:left="6630" w:hanging="360"/>
      </w:pPr>
      <w:rPr>
        <w:rFonts w:hint="default"/>
      </w:rPr>
    </w:lvl>
    <w:lvl w:ilvl="8" w:tplc="E026AEF8">
      <w:start w:val="1"/>
      <w:numFmt w:val="bullet"/>
      <w:lvlText w:val="•"/>
      <w:lvlJc w:val="left"/>
      <w:pPr>
        <w:ind w:left="7510" w:hanging="360"/>
      </w:pPr>
      <w:rPr>
        <w:rFonts w:hint="default"/>
      </w:rPr>
    </w:lvl>
  </w:abstractNum>
  <w:abstractNum w:abstractNumId="33" w15:restartNumberingAfterBreak="0">
    <w:nsid w:val="536457B9"/>
    <w:multiLevelType w:val="hybridMultilevel"/>
    <w:tmpl w:val="2D6AB14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D5363D"/>
    <w:multiLevelType w:val="hybridMultilevel"/>
    <w:tmpl w:val="05888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852FFF"/>
    <w:multiLevelType w:val="hybridMultilevel"/>
    <w:tmpl w:val="25406204"/>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36" w15:restartNumberingAfterBreak="0">
    <w:nsid w:val="592063E1"/>
    <w:multiLevelType w:val="hybridMultilevel"/>
    <w:tmpl w:val="E3B678CE"/>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37" w15:restartNumberingAfterBreak="0">
    <w:nsid w:val="5ADF6B72"/>
    <w:multiLevelType w:val="hybridMultilevel"/>
    <w:tmpl w:val="74A2F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C45626"/>
    <w:multiLevelType w:val="hybridMultilevel"/>
    <w:tmpl w:val="78585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0807A4"/>
    <w:multiLevelType w:val="hybridMultilevel"/>
    <w:tmpl w:val="99468ED8"/>
    <w:lvl w:ilvl="0" w:tplc="0C090001">
      <w:start w:val="1"/>
      <w:numFmt w:val="bullet"/>
      <w:lvlText w:val=""/>
      <w:lvlJc w:val="left"/>
      <w:pPr>
        <w:ind w:left="475" w:hanging="360"/>
      </w:pPr>
      <w:rPr>
        <w:rFonts w:ascii="Symbol" w:hAnsi="Symbol" w:hint="default"/>
        <w:sz w:val="20"/>
        <w:szCs w:val="20"/>
      </w:rPr>
    </w:lvl>
    <w:lvl w:ilvl="1" w:tplc="E1A895AC">
      <w:start w:val="1"/>
      <w:numFmt w:val="bullet"/>
      <w:lvlText w:val="•"/>
      <w:lvlJc w:val="left"/>
      <w:pPr>
        <w:ind w:left="1354" w:hanging="360"/>
      </w:pPr>
      <w:rPr>
        <w:rFonts w:hint="default"/>
      </w:rPr>
    </w:lvl>
    <w:lvl w:ilvl="2" w:tplc="807EC132">
      <w:start w:val="1"/>
      <w:numFmt w:val="bullet"/>
      <w:lvlText w:val="•"/>
      <w:lvlJc w:val="left"/>
      <w:pPr>
        <w:ind w:left="2233" w:hanging="360"/>
      </w:pPr>
      <w:rPr>
        <w:rFonts w:hint="default"/>
      </w:rPr>
    </w:lvl>
    <w:lvl w:ilvl="3" w:tplc="1124DC40">
      <w:start w:val="1"/>
      <w:numFmt w:val="bullet"/>
      <w:lvlText w:val="•"/>
      <w:lvlJc w:val="left"/>
      <w:pPr>
        <w:ind w:left="3113" w:hanging="360"/>
      </w:pPr>
      <w:rPr>
        <w:rFonts w:hint="default"/>
      </w:rPr>
    </w:lvl>
    <w:lvl w:ilvl="4" w:tplc="2690CE0A">
      <w:start w:val="1"/>
      <w:numFmt w:val="bullet"/>
      <w:lvlText w:val="•"/>
      <w:lvlJc w:val="left"/>
      <w:pPr>
        <w:ind w:left="3992" w:hanging="360"/>
      </w:pPr>
      <w:rPr>
        <w:rFonts w:hint="default"/>
      </w:rPr>
    </w:lvl>
    <w:lvl w:ilvl="5" w:tplc="FC5E2C6C">
      <w:start w:val="1"/>
      <w:numFmt w:val="bullet"/>
      <w:lvlText w:val="•"/>
      <w:lvlJc w:val="left"/>
      <w:pPr>
        <w:ind w:left="4871" w:hanging="360"/>
      </w:pPr>
      <w:rPr>
        <w:rFonts w:hint="default"/>
      </w:rPr>
    </w:lvl>
    <w:lvl w:ilvl="6" w:tplc="A7E6B10C">
      <w:start w:val="1"/>
      <w:numFmt w:val="bullet"/>
      <w:lvlText w:val="•"/>
      <w:lvlJc w:val="left"/>
      <w:pPr>
        <w:ind w:left="5751" w:hanging="360"/>
      </w:pPr>
      <w:rPr>
        <w:rFonts w:hint="default"/>
      </w:rPr>
    </w:lvl>
    <w:lvl w:ilvl="7" w:tplc="972AB978">
      <w:start w:val="1"/>
      <w:numFmt w:val="bullet"/>
      <w:lvlText w:val="•"/>
      <w:lvlJc w:val="left"/>
      <w:pPr>
        <w:ind w:left="6630" w:hanging="360"/>
      </w:pPr>
      <w:rPr>
        <w:rFonts w:hint="default"/>
      </w:rPr>
    </w:lvl>
    <w:lvl w:ilvl="8" w:tplc="E026AEF8">
      <w:start w:val="1"/>
      <w:numFmt w:val="bullet"/>
      <w:lvlText w:val="•"/>
      <w:lvlJc w:val="left"/>
      <w:pPr>
        <w:ind w:left="7510" w:hanging="360"/>
      </w:pPr>
      <w:rPr>
        <w:rFonts w:hint="default"/>
      </w:rPr>
    </w:lvl>
  </w:abstractNum>
  <w:abstractNum w:abstractNumId="40" w15:restartNumberingAfterBreak="0">
    <w:nsid w:val="666A3DA4"/>
    <w:multiLevelType w:val="hybridMultilevel"/>
    <w:tmpl w:val="9F7E3B74"/>
    <w:lvl w:ilvl="0" w:tplc="618A60B6">
      <w:start w:val="1"/>
      <w:numFmt w:val="lowerLetter"/>
      <w:lvlText w:val="%1."/>
      <w:lvlJc w:val="left"/>
      <w:pPr>
        <w:ind w:left="0" w:hanging="360"/>
      </w:pPr>
      <w:rPr>
        <w:rFonts w:asciiTheme="minorHAnsi" w:eastAsia="Verdana" w:hAnsiTheme="minorHAnsi" w:cstheme="minorBidi"/>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1" w15:restartNumberingAfterBreak="0">
    <w:nsid w:val="683A464A"/>
    <w:multiLevelType w:val="hybridMultilevel"/>
    <w:tmpl w:val="6E10DDEA"/>
    <w:lvl w:ilvl="0" w:tplc="0C090001">
      <w:start w:val="1"/>
      <w:numFmt w:val="bullet"/>
      <w:lvlText w:val=""/>
      <w:lvlJc w:val="left"/>
      <w:pPr>
        <w:ind w:left="475" w:hanging="360"/>
      </w:pPr>
      <w:rPr>
        <w:rFonts w:ascii="Symbol" w:hAnsi="Symbol" w:hint="default"/>
        <w:sz w:val="20"/>
        <w:szCs w:val="20"/>
      </w:rPr>
    </w:lvl>
    <w:lvl w:ilvl="1" w:tplc="E1A895AC">
      <w:start w:val="1"/>
      <w:numFmt w:val="bullet"/>
      <w:lvlText w:val="•"/>
      <w:lvlJc w:val="left"/>
      <w:pPr>
        <w:ind w:left="1354" w:hanging="360"/>
      </w:pPr>
      <w:rPr>
        <w:rFonts w:hint="default"/>
      </w:rPr>
    </w:lvl>
    <w:lvl w:ilvl="2" w:tplc="807EC132">
      <w:start w:val="1"/>
      <w:numFmt w:val="bullet"/>
      <w:lvlText w:val="•"/>
      <w:lvlJc w:val="left"/>
      <w:pPr>
        <w:ind w:left="2233" w:hanging="360"/>
      </w:pPr>
      <w:rPr>
        <w:rFonts w:hint="default"/>
      </w:rPr>
    </w:lvl>
    <w:lvl w:ilvl="3" w:tplc="1124DC40">
      <w:start w:val="1"/>
      <w:numFmt w:val="bullet"/>
      <w:lvlText w:val="•"/>
      <w:lvlJc w:val="left"/>
      <w:pPr>
        <w:ind w:left="3113" w:hanging="360"/>
      </w:pPr>
      <w:rPr>
        <w:rFonts w:hint="default"/>
      </w:rPr>
    </w:lvl>
    <w:lvl w:ilvl="4" w:tplc="2690CE0A">
      <w:start w:val="1"/>
      <w:numFmt w:val="bullet"/>
      <w:lvlText w:val="•"/>
      <w:lvlJc w:val="left"/>
      <w:pPr>
        <w:ind w:left="3992" w:hanging="360"/>
      </w:pPr>
      <w:rPr>
        <w:rFonts w:hint="default"/>
      </w:rPr>
    </w:lvl>
    <w:lvl w:ilvl="5" w:tplc="FC5E2C6C">
      <w:start w:val="1"/>
      <w:numFmt w:val="bullet"/>
      <w:lvlText w:val="•"/>
      <w:lvlJc w:val="left"/>
      <w:pPr>
        <w:ind w:left="4871" w:hanging="360"/>
      </w:pPr>
      <w:rPr>
        <w:rFonts w:hint="default"/>
      </w:rPr>
    </w:lvl>
    <w:lvl w:ilvl="6" w:tplc="A7E6B10C">
      <w:start w:val="1"/>
      <w:numFmt w:val="bullet"/>
      <w:lvlText w:val="•"/>
      <w:lvlJc w:val="left"/>
      <w:pPr>
        <w:ind w:left="5751" w:hanging="360"/>
      </w:pPr>
      <w:rPr>
        <w:rFonts w:hint="default"/>
      </w:rPr>
    </w:lvl>
    <w:lvl w:ilvl="7" w:tplc="972AB978">
      <w:start w:val="1"/>
      <w:numFmt w:val="bullet"/>
      <w:lvlText w:val="•"/>
      <w:lvlJc w:val="left"/>
      <w:pPr>
        <w:ind w:left="6630" w:hanging="360"/>
      </w:pPr>
      <w:rPr>
        <w:rFonts w:hint="default"/>
      </w:rPr>
    </w:lvl>
    <w:lvl w:ilvl="8" w:tplc="E026AEF8">
      <w:start w:val="1"/>
      <w:numFmt w:val="bullet"/>
      <w:lvlText w:val="•"/>
      <w:lvlJc w:val="left"/>
      <w:pPr>
        <w:ind w:left="7510" w:hanging="360"/>
      </w:pPr>
      <w:rPr>
        <w:rFonts w:hint="default"/>
      </w:rPr>
    </w:lvl>
  </w:abstractNum>
  <w:abstractNum w:abstractNumId="42" w15:restartNumberingAfterBreak="0">
    <w:nsid w:val="6EF33DB4"/>
    <w:multiLevelType w:val="hybridMultilevel"/>
    <w:tmpl w:val="A8068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05950A6"/>
    <w:multiLevelType w:val="hybridMultilevel"/>
    <w:tmpl w:val="5B5E8D28"/>
    <w:lvl w:ilvl="0" w:tplc="DC5AF256">
      <w:start w:val="1"/>
      <w:numFmt w:val="bullet"/>
      <w:lvlText w:val=""/>
      <w:lvlJc w:val="left"/>
      <w:pPr>
        <w:ind w:left="675" w:hanging="356"/>
      </w:pPr>
      <w:rPr>
        <w:rFonts w:ascii="Wingdings" w:eastAsia="Wingdings" w:hAnsi="Wingdings" w:hint="default"/>
        <w:sz w:val="20"/>
        <w:szCs w:val="20"/>
      </w:rPr>
    </w:lvl>
    <w:lvl w:ilvl="1" w:tplc="8410DE7C">
      <w:start w:val="1"/>
      <w:numFmt w:val="bullet"/>
      <w:lvlText w:val="•"/>
      <w:lvlJc w:val="left"/>
      <w:pPr>
        <w:ind w:left="1554" w:hanging="356"/>
      </w:pPr>
      <w:rPr>
        <w:rFonts w:hint="default"/>
      </w:rPr>
    </w:lvl>
    <w:lvl w:ilvl="2" w:tplc="FED24814">
      <w:start w:val="1"/>
      <w:numFmt w:val="bullet"/>
      <w:lvlText w:val="•"/>
      <w:lvlJc w:val="left"/>
      <w:pPr>
        <w:ind w:left="2433" w:hanging="356"/>
      </w:pPr>
      <w:rPr>
        <w:rFonts w:hint="default"/>
      </w:rPr>
    </w:lvl>
    <w:lvl w:ilvl="3" w:tplc="B61A99D4">
      <w:start w:val="1"/>
      <w:numFmt w:val="bullet"/>
      <w:lvlText w:val="•"/>
      <w:lvlJc w:val="left"/>
      <w:pPr>
        <w:ind w:left="3313" w:hanging="356"/>
      </w:pPr>
      <w:rPr>
        <w:rFonts w:hint="default"/>
      </w:rPr>
    </w:lvl>
    <w:lvl w:ilvl="4" w:tplc="0A42D4EC">
      <w:start w:val="1"/>
      <w:numFmt w:val="bullet"/>
      <w:lvlText w:val="•"/>
      <w:lvlJc w:val="left"/>
      <w:pPr>
        <w:ind w:left="4192" w:hanging="356"/>
      </w:pPr>
      <w:rPr>
        <w:rFonts w:hint="default"/>
      </w:rPr>
    </w:lvl>
    <w:lvl w:ilvl="5" w:tplc="120E052C">
      <w:start w:val="1"/>
      <w:numFmt w:val="bullet"/>
      <w:lvlText w:val="•"/>
      <w:lvlJc w:val="left"/>
      <w:pPr>
        <w:ind w:left="5072" w:hanging="356"/>
      </w:pPr>
      <w:rPr>
        <w:rFonts w:hint="default"/>
      </w:rPr>
    </w:lvl>
    <w:lvl w:ilvl="6" w:tplc="D126356A">
      <w:start w:val="1"/>
      <w:numFmt w:val="bullet"/>
      <w:lvlText w:val="•"/>
      <w:lvlJc w:val="left"/>
      <w:pPr>
        <w:ind w:left="5951" w:hanging="356"/>
      </w:pPr>
      <w:rPr>
        <w:rFonts w:hint="default"/>
      </w:rPr>
    </w:lvl>
    <w:lvl w:ilvl="7" w:tplc="81066A1E">
      <w:start w:val="1"/>
      <w:numFmt w:val="bullet"/>
      <w:lvlText w:val="•"/>
      <w:lvlJc w:val="left"/>
      <w:pPr>
        <w:ind w:left="6830" w:hanging="356"/>
      </w:pPr>
      <w:rPr>
        <w:rFonts w:hint="default"/>
      </w:rPr>
    </w:lvl>
    <w:lvl w:ilvl="8" w:tplc="87CAD2D0">
      <w:start w:val="1"/>
      <w:numFmt w:val="bullet"/>
      <w:lvlText w:val="•"/>
      <w:lvlJc w:val="left"/>
      <w:pPr>
        <w:ind w:left="7710" w:hanging="356"/>
      </w:pPr>
      <w:rPr>
        <w:rFonts w:hint="default"/>
      </w:rPr>
    </w:lvl>
  </w:abstractNum>
  <w:abstractNum w:abstractNumId="44" w15:restartNumberingAfterBreak="0">
    <w:nsid w:val="79114FD1"/>
    <w:multiLevelType w:val="hybridMultilevel"/>
    <w:tmpl w:val="AD5AE67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D818CD"/>
    <w:multiLevelType w:val="hybridMultilevel"/>
    <w:tmpl w:val="2E72470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F777A1"/>
    <w:multiLevelType w:val="hybridMultilevel"/>
    <w:tmpl w:val="79B20F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3"/>
  </w:num>
  <w:num w:numId="3">
    <w:abstractNumId w:val="8"/>
  </w:num>
  <w:num w:numId="4">
    <w:abstractNumId w:val="29"/>
  </w:num>
  <w:num w:numId="5">
    <w:abstractNumId w:val="28"/>
  </w:num>
  <w:num w:numId="6">
    <w:abstractNumId w:val="41"/>
  </w:num>
  <w:num w:numId="7">
    <w:abstractNumId w:val="19"/>
  </w:num>
  <w:num w:numId="8">
    <w:abstractNumId w:val="16"/>
  </w:num>
  <w:num w:numId="9">
    <w:abstractNumId w:val="12"/>
  </w:num>
  <w:num w:numId="10">
    <w:abstractNumId w:val="32"/>
  </w:num>
  <w:num w:numId="11">
    <w:abstractNumId w:val="39"/>
  </w:num>
  <w:num w:numId="12">
    <w:abstractNumId w:val="42"/>
  </w:num>
  <w:num w:numId="13">
    <w:abstractNumId w:val="46"/>
  </w:num>
  <w:num w:numId="14">
    <w:abstractNumId w:val="40"/>
  </w:num>
  <w:num w:numId="15">
    <w:abstractNumId w:val="24"/>
  </w:num>
  <w:num w:numId="16">
    <w:abstractNumId w:val="15"/>
  </w:num>
  <w:num w:numId="17">
    <w:abstractNumId w:val="35"/>
  </w:num>
  <w:num w:numId="18">
    <w:abstractNumId w:val="23"/>
  </w:num>
  <w:num w:numId="19">
    <w:abstractNumId w:val="22"/>
  </w:num>
  <w:num w:numId="20">
    <w:abstractNumId w:val="14"/>
  </w:num>
  <w:num w:numId="21">
    <w:abstractNumId w:val="26"/>
  </w:num>
  <w:num w:numId="22">
    <w:abstractNumId w:val="6"/>
  </w:num>
  <w:num w:numId="23">
    <w:abstractNumId w:val="7"/>
  </w:num>
  <w:num w:numId="24">
    <w:abstractNumId w:val="21"/>
  </w:num>
  <w:num w:numId="25">
    <w:abstractNumId w:val="11"/>
  </w:num>
  <w:num w:numId="26">
    <w:abstractNumId w:val="1"/>
  </w:num>
  <w:num w:numId="27">
    <w:abstractNumId w:val="36"/>
  </w:num>
  <w:num w:numId="28">
    <w:abstractNumId w:val="13"/>
  </w:num>
  <w:num w:numId="29">
    <w:abstractNumId w:val="5"/>
  </w:num>
  <w:num w:numId="30">
    <w:abstractNumId w:val="31"/>
  </w:num>
  <w:num w:numId="31">
    <w:abstractNumId w:val="30"/>
  </w:num>
  <w:num w:numId="32">
    <w:abstractNumId w:val="25"/>
  </w:num>
  <w:num w:numId="33">
    <w:abstractNumId w:val="4"/>
  </w:num>
  <w:num w:numId="34">
    <w:abstractNumId w:val="27"/>
  </w:num>
  <w:num w:numId="35">
    <w:abstractNumId w:val="45"/>
  </w:num>
  <w:num w:numId="36">
    <w:abstractNumId w:val="10"/>
  </w:num>
  <w:num w:numId="37">
    <w:abstractNumId w:val="44"/>
  </w:num>
  <w:num w:numId="38">
    <w:abstractNumId w:val="33"/>
  </w:num>
  <w:num w:numId="39">
    <w:abstractNumId w:val="17"/>
  </w:num>
  <w:num w:numId="40">
    <w:abstractNumId w:val="3"/>
  </w:num>
  <w:num w:numId="41">
    <w:abstractNumId w:val="37"/>
  </w:num>
  <w:num w:numId="42">
    <w:abstractNumId w:val="34"/>
  </w:num>
  <w:num w:numId="43">
    <w:abstractNumId w:val="38"/>
  </w:num>
  <w:num w:numId="44">
    <w:abstractNumId w:val="2"/>
  </w:num>
  <w:num w:numId="45">
    <w:abstractNumId w:val="20"/>
  </w:num>
  <w:num w:numId="46">
    <w:abstractNumId w:val="1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C6"/>
    <w:rsid w:val="00014FC9"/>
    <w:rsid w:val="00021FDA"/>
    <w:rsid w:val="000223C6"/>
    <w:rsid w:val="000401D3"/>
    <w:rsid w:val="0005076C"/>
    <w:rsid w:val="000547EE"/>
    <w:rsid w:val="000655B7"/>
    <w:rsid w:val="000655DB"/>
    <w:rsid w:val="00071171"/>
    <w:rsid w:val="0008581D"/>
    <w:rsid w:val="000A31AB"/>
    <w:rsid w:val="000B2D73"/>
    <w:rsid w:val="000D14AF"/>
    <w:rsid w:val="000E5406"/>
    <w:rsid w:val="000F1C72"/>
    <w:rsid w:val="000F77CA"/>
    <w:rsid w:val="001069DF"/>
    <w:rsid w:val="001079C6"/>
    <w:rsid w:val="00110412"/>
    <w:rsid w:val="0011048E"/>
    <w:rsid w:val="00115A6A"/>
    <w:rsid w:val="00121BA3"/>
    <w:rsid w:val="001516A7"/>
    <w:rsid w:val="00162BEA"/>
    <w:rsid w:val="0016435F"/>
    <w:rsid w:val="0016757F"/>
    <w:rsid w:val="00167E41"/>
    <w:rsid w:val="001734ED"/>
    <w:rsid w:val="0017458A"/>
    <w:rsid w:val="00180269"/>
    <w:rsid w:val="00181D25"/>
    <w:rsid w:val="001849D4"/>
    <w:rsid w:val="00190969"/>
    <w:rsid w:val="001A284F"/>
    <w:rsid w:val="001A2AA4"/>
    <w:rsid w:val="001A3951"/>
    <w:rsid w:val="001A640E"/>
    <w:rsid w:val="001A6FAF"/>
    <w:rsid w:val="001A738B"/>
    <w:rsid w:val="001C28B5"/>
    <w:rsid w:val="001C7A12"/>
    <w:rsid w:val="002017F6"/>
    <w:rsid w:val="00201F0A"/>
    <w:rsid w:val="00206521"/>
    <w:rsid w:val="00207DBE"/>
    <w:rsid w:val="00212902"/>
    <w:rsid w:val="00215E89"/>
    <w:rsid w:val="00221DE1"/>
    <w:rsid w:val="00230631"/>
    <w:rsid w:val="002320A5"/>
    <w:rsid w:val="00236C22"/>
    <w:rsid w:val="00247256"/>
    <w:rsid w:val="00251254"/>
    <w:rsid w:val="00263465"/>
    <w:rsid w:val="002701E1"/>
    <w:rsid w:val="002714B4"/>
    <w:rsid w:val="00291416"/>
    <w:rsid w:val="00291BAC"/>
    <w:rsid w:val="002933A8"/>
    <w:rsid w:val="00297229"/>
    <w:rsid w:val="002A2CF3"/>
    <w:rsid w:val="002C01E5"/>
    <w:rsid w:val="002C7C01"/>
    <w:rsid w:val="002D160A"/>
    <w:rsid w:val="002D1F7F"/>
    <w:rsid w:val="002D5F76"/>
    <w:rsid w:val="002D76D0"/>
    <w:rsid w:val="002D77F7"/>
    <w:rsid w:val="002F6A6B"/>
    <w:rsid w:val="00302B71"/>
    <w:rsid w:val="00303F9A"/>
    <w:rsid w:val="00307342"/>
    <w:rsid w:val="00313F38"/>
    <w:rsid w:val="00321236"/>
    <w:rsid w:val="0032408F"/>
    <w:rsid w:val="003300A0"/>
    <w:rsid w:val="00352674"/>
    <w:rsid w:val="00360850"/>
    <w:rsid w:val="00361CBE"/>
    <w:rsid w:val="003713FA"/>
    <w:rsid w:val="00372880"/>
    <w:rsid w:val="003765A6"/>
    <w:rsid w:val="0038221A"/>
    <w:rsid w:val="00382C09"/>
    <w:rsid w:val="00397B47"/>
    <w:rsid w:val="00397C7A"/>
    <w:rsid w:val="003A2419"/>
    <w:rsid w:val="003B14F3"/>
    <w:rsid w:val="003B722D"/>
    <w:rsid w:val="003C4354"/>
    <w:rsid w:val="003D0BD2"/>
    <w:rsid w:val="003D5402"/>
    <w:rsid w:val="003D6378"/>
    <w:rsid w:val="003E1CC5"/>
    <w:rsid w:val="003F2612"/>
    <w:rsid w:val="003F5270"/>
    <w:rsid w:val="00401926"/>
    <w:rsid w:val="00403A6C"/>
    <w:rsid w:val="00406DE5"/>
    <w:rsid w:val="00416447"/>
    <w:rsid w:val="00421F3A"/>
    <w:rsid w:val="004368B1"/>
    <w:rsid w:val="00463AF1"/>
    <w:rsid w:val="00471CA4"/>
    <w:rsid w:val="004776DC"/>
    <w:rsid w:val="004B130B"/>
    <w:rsid w:val="004B3934"/>
    <w:rsid w:val="004D3886"/>
    <w:rsid w:val="004D5E62"/>
    <w:rsid w:val="004D6B96"/>
    <w:rsid w:val="004E7A03"/>
    <w:rsid w:val="004E7D39"/>
    <w:rsid w:val="005078E1"/>
    <w:rsid w:val="00515ED8"/>
    <w:rsid w:val="005175DF"/>
    <w:rsid w:val="00520D2B"/>
    <w:rsid w:val="005227B5"/>
    <w:rsid w:val="005257A7"/>
    <w:rsid w:val="00540B44"/>
    <w:rsid w:val="00540D25"/>
    <w:rsid w:val="00542228"/>
    <w:rsid w:val="00545139"/>
    <w:rsid w:val="0055247D"/>
    <w:rsid w:val="00572F70"/>
    <w:rsid w:val="00575CFD"/>
    <w:rsid w:val="00581600"/>
    <w:rsid w:val="005A15B7"/>
    <w:rsid w:val="005B3EE3"/>
    <w:rsid w:val="005B5239"/>
    <w:rsid w:val="005C0CBF"/>
    <w:rsid w:val="005C2D1F"/>
    <w:rsid w:val="005C48F9"/>
    <w:rsid w:val="005C7B46"/>
    <w:rsid w:val="005C7C0D"/>
    <w:rsid w:val="005D248E"/>
    <w:rsid w:val="005D26F5"/>
    <w:rsid w:val="005D28AD"/>
    <w:rsid w:val="005D7A18"/>
    <w:rsid w:val="005E0CE7"/>
    <w:rsid w:val="005F0983"/>
    <w:rsid w:val="005F23D8"/>
    <w:rsid w:val="00606307"/>
    <w:rsid w:val="00626509"/>
    <w:rsid w:val="0062761D"/>
    <w:rsid w:val="00640BB3"/>
    <w:rsid w:val="00645545"/>
    <w:rsid w:val="00680725"/>
    <w:rsid w:val="00686160"/>
    <w:rsid w:val="00690496"/>
    <w:rsid w:val="006973CF"/>
    <w:rsid w:val="006A34D7"/>
    <w:rsid w:val="006A5646"/>
    <w:rsid w:val="006B17EC"/>
    <w:rsid w:val="006B677F"/>
    <w:rsid w:val="006C0F9C"/>
    <w:rsid w:val="006D4356"/>
    <w:rsid w:val="006D4DE8"/>
    <w:rsid w:val="006D618E"/>
    <w:rsid w:val="006E3F6F"/>
    <w:rsid w:val="007055D9"/>
    <w:rsid w:val="00705B3C"/>
    <w:rsid w:val="00705F51"/>
    <w:rsid w:val="00711510"/>
    <w:rsid w:val="00730A31"/>
    <w:rsid w:val="00732853"/>
    <w:rsid w:val="007360FD"/>
    <w:rsid w:val="00754701"/>
    <w:rsid w:val="007626E7"/>
    <w:rsid w:val="0077364B"/>
    <w:rsid w:val="00774D2E"/>
    <w:rsid w:val="00793AFC"/>
    <w:rsid w:val="007B1D7D"/>
    <w:rsid w:val="007B3DE9"/>
    <w:rsid w:val="007C2AE8"/>
    <w:rsid w:val="007C4BFC"/>
    <w:rsid w:val="007C6824"/>
    <w:rsid w:val="007C7EE9"/>
    <w:rsid w:val="007D2FAD"/>
    <w:rsid w:val="007D6404"/>
    <w:rsid w:val="007E6884"/>
    <w:rsid w:val="007F0336"/>
    <w:rsid w:val="007F0F9D"/>
    <w:rsid w:val="00802CAC"/>
    <w:rsid w:val="00804452"/>
    <w:rsid w:val="00804AF9"/>
    <w:rsid w:val="00804B45"/>
    <w:rsid w:val="0082179A"/>
    <w:rsid w:val="00826F84"/>
    <w:rsid w:val="00833375"/>
    <w:rsid w:val="0083736E"/>
    <w:rsid w:val="00846A5E"/>
    <w:rsid w:val="0085443E"/>
    <w:rsid w:val="00861331"/>
    <w:rsid w:val="00870CCD"/>
    <w:rsid w:val="008725D9"/>
    <w:rsid w:val="008738BF"/>
    <w:rsid w:val="00873C61"/>
    <w:rsid w:val="00874242"/>
    <w:rsid w:val="008829D4"/>
    <w:rsid w:val="00891286"/>
    <w:rsid w:val="00897995"/>
    <w:rsid w:val="008A247C"/>
    <w:rsid w:val="008A3842"/>
    <w:rsid w:val="008A5B76"/>
    <w:rsid w:val="008B3970"/>
    <w:rsid w:val="008B5DEC"/>
    <w:rsid w:val="008B7CEC"/>
    <w:rsid w:val="008C35BE"/>
    <w:rsid w:val="008C6011"/>
    <w:rsid w:val="008D264E"/>
    <w:rsid w:val="008D33A3"/>
    <w:rsid w:val="008F3AFE"/>
    <w:rsid w:val="009103D5"/>
    <w:rsid w:val="00914C12"/>
    <w:rsid w:val="00920F3E"/>
    <w:rsid w:val="0092582F"/>
    <w:rsid w:val="00933B68"/>
    <w:rsid w:val="00935C24"/>
    <w:rsid w:val="00951B56"/>
    <w:rsid w:val="009549FD"/>
    <w:rsid w:val="00956EA2"/>
    <w:rsid w:val="0095719A"/>
    <w:rsid w:val="00975200"/>
    <w:rsid w:val="009763C7"/>
    <w:rsid w:val="00991FDE"/>
    <w:rsid w:val="009A6694"/>
    <w:rsid w:val="009A74C7"/>
    <w:rsid w:val="009B3676"/>
    <w:rsid w:val="009C45A8"/>
    <w:rsid w:val="009D0BCB"/>
    <w:rsid w:val="009E3B08"/>
    <w:rsid w:val="009E631A"/>
    <w:rsid w:val="009F1BF8"/>
    <w:rsid w:val="009F54E8"/>
    <w:rsid w:val="00A01BD7"/>
    <w:rsid w:val="00A0360D"/>
    <w:rsid w:val="00A11FA8"/>
    <w:rsid w:val="00A129C2"/>
    <w:rsid w:val="00A1351A"/>
    <w:rsid w:val="00A13C10"/>
    <w:rsid w:val="00A15524"/>
    <w:rsid w:val="00A24E34"/>
    <w:rsid w:val="00A33465"/>
    <w:rsid w:val="00A37854"/>
    <w:rsid w:val="00A412BB"/>
    <w:rsid w:val="00A43B7D"/>
    <w:rsid w:val="00A46115"/>
    <w:rsid w:val="00A5080B"/>
    <w:rsid w:val="00A51104"/>
    <w:rsid w:val="00A70336"/>
    <w:rsid w:val="00A76114"/>
    <w:rsid w:val="00A77AF0"/>
    <w:rsid w:val="00A83E89"/>
    <w:rsid w:val="00A91E15"/>
    <w:rsid w:val="00A93435"/>
    <w:rsid w:val="00AA41DE"/>
    <w:rsid w:val="00AA42FB"/>
    <w:rsid w:val="00AB4545"/>
    <w:rsid w:val="00AB67E9"/>
    <w:rsid w:val="00AB6CDF"/>
    <w:rsid w:val="00AC0FCB"/>
    <w:rsid w:val="00AC2D44"/>
    <w:rsid w:val="00AD4BA3"/>
    <w:rsid w:val="00AD5594"/>
    <w:rsid w:val="00AE7829"/>
    <w:rsid w:val="00B04D2E"/>
    <w:rsid w:val="00B11075"/>
    <w:rsid w:val="00B16B27"/>
    <w:rsid w:val="00B16E62"/>
    <w:rsid w:val="00B1758B"/>
    <w:rsid w:val="00B2639C"/>
    <w:rsid w:val="00B30265"/>
    <w:rsid w:val="00B32727"/>
    <w:rsid w:val="00B33F36"/>
    <w:rsid w:val="00B3573C"/>
    <w:rsid w:val="00B52E6E"/>
    <w:rsid w:val="00B60773"/>
    <w:rsid w:val="00B66D58"/>
    <w:rsid w:val="00B67947"/>
    <w:rsid w:val="00B75037"/>
    <w:rsid w:val="00B9005E"/>
    <w:rsid w:val="00B93A10"/>
    <w:rsid w:val="00BA1B61"/>
    <w:rsid w:val="00BA2A1C"/>
    <w:rsid w:val="00BB09C0"/>
    <w:rsid w:val="00BC1F58"/>
    <w:rsid w:val="00BC2489"/>
    <w:rsid w:val="00BC2FEF"/>
    <w:rsid w:val="00BC3B23"/>
    <w:rsid w:val="00BC5231"/>
    <w:rsid w:val="00BD44BB"/>
    <w:rsid w:val="00BD67E0"/>
    <w:rsid w:val="00BD76A3"/>
    <w:rsid w:val="00BF3F48"/>
    <w:rsid w:val="00BF75C5"/>
    <w:rsid w:val="00BF7FFC"/>
    <w:rsid w:val="00C04AB8"/>
    <w:rsid w:val="00C15B49"/>
    <w:rsid w:val="00C17815"/>
    <w:rsid w:val="00C25EEB"/>
    <w:rsid w:val="00C26040"/>
    <w:rsid w:val="00C43475"/>
    <w:rsid w:val="00C46D56"/>
    <w:rsid w:val="00C50DCA"/>
    <w:rsid w:val="00C50F32"/>
    <w:rsid w:val="00C5754D"/>
    <w:rsid w:val="00C660BC"/>
    <w:rsid w:val="00C73B46"/>
    <w:rsid w:val="00C771FB"/>
    <w:rsid w:val="00C8635D"/>
    <w:rsid w:val="00C91037"/>
    <w:rsid w:val="00C92742"/>
    <w:rsid w:val="00C931B7"/>
    <w:rsid w:val="00C9590C"/>
    <w:rsid w:val="00CA7D03"/>
    <w:rsid w:val="00CB01E1"/>
    <w:rsid w:val="00CB2E73"/>
    <w:rsid w:val="00CC2064"/>
    <w:rsid w:val="00CD0694"/>
    <w:rsid w:val="00CD2BAA"/>
    <w:rsid w:val="00CF40EE"/>
    <w:rsid w:val="00D02C95"/>
    <w:rsid w:val="00D043B4"/>
    <w:rsid w:val="00D100F1"/>
    <w:rsid w:val="00D175E4"/>
    <w:rsid w:val="00D473D2"/>
    <w:rsid w:val="00D60452"/>
    <w:rsid w:val="00D63481"/>
    <w:rsid w:val="00D74662"/>
    <w:rsid w:val="00D81591"/>
    <w:rsid w:val="00D84039"/>
    <w:rsid w:val="00D8762F"/>
    <w:rsid w:val="00D92A91"/>
    <w:rsid w:val="00D9364C"/>
    <w:rsid w:val="00DA0598"/>
    <w:rsid w:val="00DA146F"/>
    <w:rsid w:val="00DA15EE"/>
    <w:rsid w:val="00DD068D"/>
    <w:rsid w:val="00DF43BB"/>
    <w:rsid w:val="00E11F34"/>
    <w:rsid w:val="00E1331D"/>
    <w:rsid w:val="00E16A0F"/>
    <w:rsid w:val="00E32CDB"/>
    <w:rsid w:val="00E37683"/>
    <w:rsid w:val="00E468AE"/>
    <w:rsid w:val="00E47A8D"/>
    <w:rsid w:val="00E601ED"/>
    <w:rsid w:val="00E755A1"/>
    <w:rsid w:val="00E86B67"/>
    <w:rsid w:val="00E904A7"/>
    <w:rsid w:val="00E974C1"/>
    <w:rsid w:val="00EA604C"/>
    <w:rsid w:val="00ED2CB8"/>
    <w:rsid w:val="00EE0893"/>
    <w:rsid w:val="00EE5C22"/>
    <w:rsid w:val="00F03BF9"/>
    <w:rsid w:val="00F140A8"/>
    <w:rsid w:val="00F24996"/>
    <w:rsid w:val="00F31ED1"/>
    <w:rsid w:val="00F74492"/>
    <w:rsid w:val="00F76278"/>
    <w:rsid w:val="00F776D3"/>
    <w:rsid w:val="00F86B9A"/>
    <w:rsid w:val="00F87CD1"/>
    <w:rsid w:val="00FA257E"/>
    <w:rsid w:val="00FA7109"/>
    <w:rsid w:val="00FB6CC0"/>
    <w:rsid w:val="00FC1DC6"/>
    <w:rsid w:val="00FC3860"/>
    <w:rsid w:val="00FE06DF"/>
    <w:rsid w:val="00FE59E6"/>
    <w:rsid w:val="00FE5EC7"/>
    <w:rsid w:val="00FE6855"/>
    <w:rsid w:val="00FF360E"/>
    <w:rsid w:val="00FF7095"/>
    <w:rsid w:val="00FF7C1A"/>
    <w:rsid w:val="45D6A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66EE634"/>
  <w15:docId w15:val="{3E84BD85-2981-47DE-95C4-FE187ABC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uiPriority w:val="1"/>
    <w:qFormat/>
    <w:pPr>
      <w:ind w:left="679" w:hanging="359"/>
      <w:outlineLvl w:val="0"/>
    </w:pPr>
    <w:rPr>
      <w:rFonts w:ascii="Verdana" w:eastAsia="Verdana" w:hAnsi="Verdana"/>
      <w:b/>
      <w:bCs/>
    </w:rPr>
  </w:style>
  <w:style w:type="paragraph" w:styleId="Heading2">
    <w:name w:val="heading 2"/>
    <w:basedOn w:val="Normal"/>
    <w:next w:val="Normal"/>
    <w:link w:val="Heading2Char"/>
    <w:uiPriority w:val="9"/>
    <w:semiHidden/>
    <w:unhideWhenUsed/>
    <w:qFormat/>
    <w:rsid w:val="00471C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475"/>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15EE"/>
    <w:pPr>
      <w:tabs>
        <w:tab w:val="center" w:pos="4513"/>
        <w:tab w:val="right" w:pos="9026"/>
      </w:tabs>
    </w:pPr>
  </w:style>
  <w:style w:type="character" w:customStyle="1" w:styleId="HeaderChar">
    <w:name w:val="Header Char"/>
    <w:basedOn w:val="DefaultParagraphFont"/>
    <w:link w:val="Header"/>
    <w:uiPriority w:val="99"/>
    <w:rsid w:val="00DA15EE"/>
  </w:style>
  <w:style w:type="paragraph" w:styleId="Footer">
    <w:name w:val="footer"/>
    <w:basedOn w:val="Normal"/>
    <w:link w:val="FooterChar"/>
    <w:uiPriority w:val="99"/>
    <w:unhideWhenUsed/>
    <w:rsid w:val="00DA15EE"/>
    <w:pPr>
      <w:tabs>
        <w:tab w:val="center" w:pos="4513"/>
        <w:tab w:val="right" w:pos="9026"/>
      </w:tabs>
    </w:pPr>
  </w:style>
  <w:style w:type="character" w:customStyle="1" w:styleId="FooterChar">
    <w:name w:val="Footer Char"/>
    <w:basedOn w:val="DefaultParagraphFont"/>
    <w:link w:val="Footer"/>
    <w:uiPriority w:val="99"/>
    <w:rsid w:val="00DA15EE"/>
  </w:style>
  <w:style w:type="table" w:styleId="TableGrid">
    <w:name w:val="Table Grid"/>
    <w:basedOn w:val="TableNormal"/>
    <w:uiPriority w:val="39"/>
    <w:rsid w:val="00B6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6E"/>
    <w:rPr>
      <w:rFonts w:ascii="Segoe UI" w:hAnsi="Segoe UI" w:cs="Segoe UI"/>
      <w:sz w:val="18"/>
      <w:szCs w:val="18"/>
    </w:rPr>
  </w:style>
  <w:style w:type="paragraph" w:customStyle="1" w:styleId="Default">
    <w:name w:val="Default"/>
    <w:rsid w:val="003E1CC5"/>
    <w:pPr>
      <w:widowControl/>
      <w:autoSpaceDE w:val="0"/>
      <w:autoSpaceDN w:val="0"/>
      <w:adjustRightInd w:val="0"/>
    </w:pPr>
    <w:rPr>
      <w:rFonts w:ascii="Calibri" w:hAnsi="Calibri" w:cs="Calibri"/>
      <w:color w:val="000000"/>
      <w:sz w:val="24"/>
      <w:szCs w:val="24"/>
      <w:lang w:val="en-AU"/>
    </w:rPr>
  </w:style>
  <w:style w:type="paragraph" w:styleId="TOC1">
    <w:name w:val="toc 1"/>
    <w:basedOn w:val="Normal"/>
    <w:uiPriority w:val="39"/>
    <w:qFormat/>
    <w:rsid w:val="00826F84"/>
    <w:pPr>
      <w:spacing w:before="144"/>
      <w:ind w:left="100"/>
    </w:pPr>
    <w:rPr>
      <w:rFonts w:ascii="Calibri" w:eastAsia="Calibri" w:hAnsi="Calibri"/>
      <w:sz w:val="24"/>
      <w:szCs w:val="24"/>
    </w:rPr>
  </w:style>
  <w:style w:type="paragraph" w:styleId="NormalWeb">
    <w:name w:val="Normal (Web)"/>
    <w:basedOn w:val="Normal"/>
    <w:uiPriority w:val="99"/>
    <w:semiHidden/>
    <w:unhideWhenUsed/>
    <w:rsid w:val="00B60773"/>
    <w:pPr>
      <w:widowControl/>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03BF9"/>
    <w:rPr>
      <w:i/>
      <w:iCs/>
    </w:rPr>
  </w:style>
  <w:style w:type="character" w:styleId="CommentReference">
    <w:name w:val="annotation reference"/>
    <w:basedOn w:val="DefaultParagraphFont"/>
    <w:uiPriority w:val="99"/>
    <w:semiHidden/>
    <w:unhideWhenUsed/>
    <w:rsid w:val="00F03BF9"/>
    <w:rPr>
      <w:sz w:val="16"/>
      <w:szCs w:val="16"/>
    </w:rPr>
  </w:style>
  <w:style w:type="paragraph" w:styleId="CommentText">
    <w:name w:val="annotation text"/>
    <w:basedOn w:val="Normal"/>
    <w:link w:val="CommentTextChar"/>
    <w:uiPriority w:val="99"/>
    <w:semiHidden/>
    <w:unhideWhenUsed/>
    <w:rsid w:val="00F03BF9"/>
    <w:rPr>
      <w:sz w:val="20"/>
      <w:szCs w:val="20"/>
    </w:rPr>
  </w:style>
  <w:style w:type="character" w:customStyle="1" w:styleId="CommentTextChar">
    <w:name w:val="Comment Text Char"/>
    <w:basedOn w:val="DefaultParagraphFont"/>
    <w:link w:val="CommentText"/>
    <w:uiPriority w:val="99"/>
    <w:semiHidden/>
    <w:rsid w:val="00F03BF9"/>
    <w:rPr>
      <w:sz w:val="20"/>
      <w:szCs w:val="20"/>
      <w:lang w:val="en-AU"/>
    </w:rPr>
  </w:style>
  <w:style w:type="paragraph" w:styleId="CommentSubject">
    <w:name w:val="annotation subject"/>
    <w:basedOn w:val="CommentText"/>
    <w:next w:val="CommentText"/>
    <w:link w:val="CommentSubjectChar"/>
    <w:uiPriority w:val="99"/>
    <w:semiHidden/>
    <w:unhideWhenUsed/>
    <w:rsid w:val="00F03BF9"/>
    <w:rPr>
      <w:b/>
      <w:bCs/>
    </w:rPr>
  </w:style>
  <w:style w:type="character" w:customStyle="1" w:styleId="CommentSubjectChar">
    <w:name w:val="Comment Subject Char"/>
    <w:basedOn w:val="CommentTextChar"/>
    <w:link w:val="CommentSubject"/>
    <w:uiPriority w:val="99"/>
    <w:semiHidden/>
    <w:rsid w:val="00F03BF9"/>
    <w:rPr>
      <w:b/>
      <w:bCs/>
      <w:sz w:val="20"/>
      <w:szCs w:val="20"/>
      <w:lang w:val="en-AU"/>
    </w:rPr>
  </w:style>
  <w:style w:type="paragraph" w:styleId="Revision">
    <w:name w:val="Revision"/>
    <w:hidden/>
    <w:uiPriority w:val="99"/>
    <w:semiHidden/>
    <w:rsid w:val="00F03BF9"/>
    <w:pPr>
      <w:widowControl/>
    </w:pPr>
    <w:rPr>
      <w:lang w:val="en-AU"/>
    </w:rPr>
  </w:style>
  <w:style w:type="character" w:styleId="Hyperlink">
    <w:name w:val="Hyperlink"/>
    <w:basedOn w:val="DefaultParagraphFont"/>
    <w:uiPriority w:val="99"/>
    <w:semiHidden/>
    <w:unhideWhenUsed/>
    <w:rsid w:val="00F24996"/>
    <w:rPr>
      <w:strike w:val="0"/>
      <w:dstrike w:val="0"/>
      <w:color w:val="094F95"/>
      <w:u w:val="none"/>
      <w:effect w:val="none"/>
    </w:rPr>
  </w:style>
  <w:style w:type="character" w:customStyle="1" w:styleId="Heading2Char">
    <w:name w:val="Heading 2 Char"/>
    <w:basedOn w:val="DefaultParagraphFont"/>
    <w:link w:val="Heading2"/>
    <w:uiPriority w:val="9"/>
    <w:semiHidden/>
    <w:rsid w:val="00471CA4"/>
    <w:rPr>
      <w:rFonts w:asciiTheme="majorHAnsi" w:eastAsiaTheme="majorEastAsia" w:hAnsiTheme="majorHAnsi" w:cstheme="majorBidi"/>
      <w:color w:val="365F91" w:themeColor="accent1" w:themeShade="BF"/>
      <w:sz w:val="26"/>
      <w:szCs w:val="26"/>
      <w:lang w:val="en-AU"/>
    </w:rPr>
  </w:style>
  <w:style w:type="paragraph" w:customStyle="1" w:styleId="v">
    <w:name w:val="v"/>
    <w:basedOn w:val="Normal"/>
    <w:rsid w:val="00471CA4"/>
    <w:pPr>
      <w:widowControl/>
      <w:spacing w:after="160" w:line="259" w:lineRule="auto"/>
      <w:jc w:val="right"/>
    </w:pPr>
    <w:rPr>
      <w:rFonts w:eastAsiaTheme="minorEastAsia"/>
      <w:lang w:val="en-US" w:bidi="en-US"/>
    </w:rPr>
  </w:style>
  <w:style w:type="character" w:customStyle="1" w:styleId="normaltextrun">
    <w:name w:val="normaltextrun"/>
    <w:basedOn w:val="DefaultParagraphFont"/>
    <w:rsid w:val="009C45A8"/>
  </w:style>
  <w:style w:type="character" w:customStyle="1" w:styleId="eop">
    <w:name w:val="eop"/>
    <w:basedOn w:val="DefaultParagraphFont"/>
    <w:rsid w:val="009C45A8"/>
  </w:style>
  <w:style w:type="paragraph" w:customStyle="1" w:styleId="paragraph">
    <w:name w:val="paragraph"/>
    <w:basedOn w:val="Normal"/>
    <w:rsid w:val="009C45A8"/>
    <w:pPr>
      <w:widowControl/>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7299">
      <w:bodyDiv w:val="1"/>
      <w:marLeft w:val="0"/>
      <w:marRight w:val="0"/>
      <w:marTop w:val="0"/>
      <w:marBottom w:val="0"/>
      <w:divBdr>
        <w:top w:val="none" w:sz="0" w:space="0" w:color="auto"/>
        <w:left w:val="none" w:sz="0" w:space="0" w:color="auto"/>
        <w:bottom w:val="none" w:sz="0" w:space="0" w:color="auto"/>
        <w:right w:val="none" w:sz="0" w:space="0" w:color="auto"/>
      </w:divBdr>
    </w:div>
    <w:div w:id="663362207">
      <w:bodyDiv w:val="1"/>
      <w:marLeft w:val="0"/>
      <w:marRight w:val="0"/>
      <w:marTop w:val="0"/>
      <w:marBottom w:val="0"/>
      <w:divBdr>
        <w:top w:val="none" w:sz="0" w:space="0" w:color="auto"/>
        <w:left w:val="none" w:sz="0" w:space="0" w:color="auto"/>
        <w:bottom w:val="none" w:sz="0" w:space="0" w:color="auto"/>
        <w:right w:val="none" w:sz="0" w:space="0" w:color="auto"/>
      </w:divBdr>
    </w:div>
    <w:div w:id="1746998970">
      <w:bodyDiv w:val="1"/>
      <w:marLeft w:val="0"/>
      <w:marRight w:val="0"/>
      <w:marTop w:val="0"/>
      <w:marBottom w:val="0"/>
      <w:divBdr>
        <w:top w:val="none" w:sz="0" w:space="0" w:color="auto"/>
        <w:left w:val="none" w:sz="0" w:space="0" w:color="auto"/>
        <w:bottom w:val="none" w:sz="0" w:space="0" w:color="auto"/>
        <w:right w:val="none" w:sz="0" w:space="0" w:color="auto"/>
      </w:divBdr>
    </w:div>
    <w:div w:id="1845969788">
      <w:bodyDiv w:val="1"/>
      <w:marLeft w:val="0"/>
      <w:marRight w:val="0"/>
      <w:marTop w:val="0"/>
      <w:marBottom w:val="0"/>
      <w:divBdr>
        <w:top w:val="none" w:sz="0" w:space="0" w:color="auto"/>
        <w:left w:val="none" w:sz="0" w:space="0" w:color="auto"/>
        <w:bottom w:val="none" w:sz="0" w:space="0" w:color="auto"/>
        <w:right w:val="none" w:sz="0" w:space="0" w:color="auto"/>
      </w:divBdr>
    </w:div>
    <w:div w:id="2091926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qcec.catholic.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qcec.catholic.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qcec.catholic.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Position%20Statement.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270F7B9FF884A8529BC0CB1419ADB" ma:contentTypeVersion="10" ma:contentTypeDescription="Create a new document." ma:contentTypeScope="" ma:versionID="d682882fbe162ff08ec4d94a7c5a2c80">
  <xsd:schema xmlns:xsd="http://www.w3.org/2001/XMLSchema" xmlns:xs="http://www.w3.org/2001/XMLSchema" xmlns:p="http://schemas.microsoft.com/office/2006/metadata/properties" xmlns:ns2="929b7f5e-f31d-4aff-801c-8d50698c7529" xmlns:ns3="30333107-b63a-4cad-864c-1f0737b9b025" targetNamespace="http://schemas.microsoft.com/office/2006/metadata/properties" ma:root="true" ma:fieldsID="1335c5a4af326f48ffbf6a136260d7c4" ns2:_="" ns3:_="">
    <xsd:import namespace="929b7f5e-f31d-4aff-801c-8d50698c7529"/>
    <xsd:import namespace="30333107-b63a-4cad-864c-1f0737b9b025"/>
    <xsd:element name="properties">
      <xsd:complexType>
        <xsd:sequence>
          <xsd:element name="documentManagement">
            <xsd:complexType>
              <xsd:all>
                <xsd:element ref="ns2:Category" minOccurs="0"/>
                <xsd:element ref="ns2:Function" minOccurs="0"/>
                <xsd:element ref="ns2:Document_x0020_Type" minOccurs="0"/>
                <xsd:element ref="ns2:Government"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b7f5e-f31d-4aff-801c-8d50698c752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egislation"/>
          <xsd:enumeration value="Policy"/>
          <xsd:enumeration value="Strategic Planning"/>
          <xsd:enumeration value="Student Protection"/>
        </xsd:restriction>
      </xsd:simpleType>
    </xsd:element>
    <xsd:element name="Function" ma:index="9" nillable="true" ma:displayName="Function" ma:format="Dropdown" ma:internalName="Function">
      <xsd:simpleType>
        <xsd:restriction base="dms:Choice">
          <xsd:enumeration value="Annual Report"/>
          <xsd:enumeration value="Briefing Note"/>
          <xsd:enumeration value="Complaints"/>
          <xsd:enumeration value="Secretariat"/>
          <xsd:enumeration value="Privacy"/>
        </xsd:restriction>
      </xsd:simpleType>
    </xsd:element>
    <xsd:element name="Document_x0020_Type" ma:index="10" nillable="true" ma:displayName="Document Type" ma:format="Dropdown" ma:internalName="Document_x0020_Type">
      <xsd:simpleType>
        <xsd:restriction base="dms:Choice">
          <xsd:enumeration value="Act"/>
          <xsd:enumeration value="Agreement"/>
          <xsd:enumeration value="Correspondence"/>
          <xsd:enumeration value="Guideline"/>
          <xsd:enumeration value="Organisation Chart"/>
          <xsd:enumeration value="Policy"/>
          <xsd:enumeration value="Presentation"/>
          <xsd:enumeration value="Procedure"/>
          <xsd:enumeration value="Regulation"/>
          <xsd:enumeration value="Report"/>
        </xsd:restriction>
      </xsd:simpleType>
    </xsd:element>
    <xsd:element name="Government" ma:index="11" nillable="true" ma:displayName="Government" ma:format="Dropdown" ma:internalName="Government">
      <xsd:simpleType>
        <xsd:restriction base="dms:Choice">
          <xsd:enumeration value="Commonwealth"/>
          <xsd:enumeration value="State"/>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3107-b63a-4cad-864c-1f0737b9b0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29b7f5e-f31d-4aff-801c-8d50698c7529">Policy</Document_x0020_Type>
    <Category xmlns="929b7f5e-f31d-4aff-801c-8d50698c7529">Policy</Category>
    <Function xmlns="929b7f5e-f31d-4aff-801c-8d50698c7529">Secretariat</Function>
    <Government xmlns="929b7f5e-f31d-4aff-801c-8d50698c7529" xsi:nil="true"/>
    <SharedWithUsers xmlns="30333107-b63a-4cad-864c-1f0737b9b025">
      <UserInfo>
        <DisplayName>Lisa Birch</DisplayName>
        <AccountId>34</AccountId>
        <AccountType/>
      </UserInfo>
      <UserInfo>
        <DisplayName>James Riley</DisplayName>
        <AccountId>22</AccountId>
        <AccountType/>
      </UserInfo>
      <UserInfo>
        <DisplayName>Chris Woolley</DisplayName>
        <AccountId>17</AccountId>
        <AccountType/>
      </UserInfo>
      <UserInfo>
        <DisplayName>Steven Jeffery</DisplayName>
        <AccountId>29</AccountId>
        <AccountType/>
      </UserInfo>
      <UserInfo>
        <DisplayName>Yvonne Ries</DisplayName>
        <AccountId>232</AccountId>
        <AccountType/>
      </UserInfo>
      <UserInfo>
        <DisplayName>Maree Lacey</DisplayName>
        <AccountId>47</AccountId>
        <AccountType/>
      </UserInfo>
      <UserInfo>
        <DisplayName>Paul Anthonisz</DisplayName>
        <AccountId>26</AccountId>
        <AccountType/>
      </UserInfo>
      <UserInfo>
        <DisplayName>Lee-Anne Perry</DisplayName>
        <AccountId>32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E2DB-068A-4CCA-BA9D-F46CCAF3FB24}"/>
</file>

<file path=customXml/itemProps2.xml><?xml version="1.0" encoding="utf-8"?>
<ds:datastoreItem xmlns:ds="http://schemas.openxmlformats.org/officeDocument/2006/customXml" ds:itemID="{4473A8EB-B4EA-47FE-B6F7-9E9807BA3DDC}">
  <ds:schemaRefs>
    <ds:schemaRef ds:uri="http://schemas.microsoft.com/sharepoint/v3/contenttype/forms"/>
  </ds:schemaRefs>
</ds:datastoreItem>
</file>

<file path=customXml/itemProps3.xml><?xml version="1.0" encoding="utf-8"?>
<ds:datastoreItem xmlns:ds="http://schemas.openxmlformats.org/officeDocument/2006/customXml" ds:itemID="{345A39DA-FCB6-4934-BB70-D08C26F2DE31}">
  <ds:schemaRefs>
    <ds:schemaRef ds:uri="http://schemas.microsoft.com/office/2006/metadata/properties"/>
    <ds:schemaRef ds:uri="http://schemas.microsoft.com/office/infopath/2007/PartnerControls"/>
    <ds:schemaRef ds:uri="929b7f5e-f31d-4aff-801c-8d50698c7529"/>
    <ds:schemaRef ds:uri="30333107-b63a-4cad-864c-1f0737b9b025"/>
  </ds:schemaRefs>
</ds:datastoreItem>
</file>

<file path=customXml/itemProps4.xml><?xml version="1.0" encoding="utf-8"?>
<ds:datastoreItem xmlns:ds="http://schemas.openxmlformats.org/officeDocument/2006/customXml" ds:itemID="{DE1384AE-6509-44F1-A8C5-A68264E0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Statement</Template>
  <TotalTime>19</TotalTime>
  <Pages>4</Pages>
  <Words>1546</Words>
  <Characters>8816</Characters>
  <Application>Microsoft Office Word</Application>
  <DocSecurity>0</DocSecurity>
  <Lines>73</Lines>
  <Paragraphs>20</Paragraphs>
  <ScaleCrop>false</ScaleCrop>
  <Company>QCEC</Company>
  <LinksUpToDate>false</LinksUpToDate>
  <CharactersWithSpaces>10342</CharactersWithSpaces>
  <SharedDoc>false</SharedDoc>
  <HLinks>
    <vt:vector size="18" baseType="variant">
      <vt:variant>
        <vt:i4>3014680</vt:i4>
      </vt:variant>
      <vt:variant>
        <vt:i4>6</vt:i4>
      </vt:variant>
      <vt:variant>
        <vt:i4>0</vt:i4>
      </vt:variant>
      <vt:variant>
        <vt:i4>5</vt:i4>
      </vt:variant>
      <vt:variant>
        <vt:lpwstr>mailto:privacy@qcec.catholic.edu.au</vt:lpwstr>
      </vt:variant>
      <vt:variant>
        <vt:lpwstr/>
      </vt:variant>
      <vt:variant>
        <vt:i4>3014680</vt:i4>
      </vt:variant>
      <vt:variant>
        <vt:i4>3</vt:i4>
      </vt:variant>
      <vt:variant>
        <vt:i4>0</vt:i4>
      </vt:variant>
      <vt:variant>
        <vt:i4>5</vt:i4>
      </vt:variant>
      <vt:variant>
        <vt:lpwstr>mailto:privacy@qcec.catholic.edu.au</vt:lpwstr>
      </vt:variant>
      <vt:variant>
        <vt:lpwstr/>
      </vt:variant>
      <vt:variant>
        <vt:i4>3014680</vt:i4>
      </vt:variant>
      <vt:variant>
        <vt:i4>0</vt:i4>
      </vt:variant>
      <vt:variant>
        <vt:i4>0</vt:i4>
      </vt:variant>
      <vt:variant>
        <vt:i4>5</vt:i4>
      </vt:variant>
      <vt:variant>
        <vt:lpwstr>mailto:privacy@qcec.catholic.edu.au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Byrne</dc:creator>
  <cp:keywords/>
  <cp:lastModifiedBy>Chris Woolley</cp:lastModifiedBy>
  <cp:revision>150</cp:revision>
  <cp:lastPrinted>2017-05-11T02:22:00Z</cp:lastPrinted>
  <dcterms:created xsi:type="dcterms:W3CDTF">2019-02-13T04:38:00Z</dcterms:created>
  <dcterms:modified xsi:type="dcterms:W3CDTF">2019-04-16T22:26:00Z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2012-11-20T00:00:00Z</vt:filetime>
  </property>
  <property fmtid="{D5CDD505-2E9C-101B-9397-08002B2CF9AE}" pid="3" name="LastSaved">
    <vt:filetime>2014-02-26T00:00:00Z</vt:filetime>
  </property>
  <property fmtid="{D5CDD505-2E9C-101B-9397-08002B2CF9AE}" pid="4" name="ContentTypeId">
    <vt:lpwstr>0x01010004A270F7B9FF884A8529BC0CB1419ADB</vt:lpwstr>
  </property>
  <property fmtid="{D5CDD505-2E9C-101B-9397-08002B2CF9AE}" pid="5" name="Order">
    <vt:r8>81300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AuthorIds_UIVersion_513">
    <vt:lpwstr>34</vt:lpwstr>
  </property>
  <property fmtid="{D5CDD505-2E9C-101B-9397-08002B2CF9AE}" pid="11" name="AuthorIds_UIVersion_514">
    <vt:lpwstr>34</vt:lpwstr>
  </property>
  <property fmtid="{D5CDD505-2E9C-101B-9397-08002B2CF9AE}" pid="12" name="AuthorIds_UIVersion_516">
    <vt:lpwstr>22</vt:lpwstr>
  </property>
  <property fmtid="{D5CDD505-2E9C-101B-9397-08002B2CF9AE}" pid="13" name="AuthorIds_UIVersion_523">
    <vt:lpwstr>22</vt:lpwstr>
  </property>
  <property fmtid="{D5CDD505-2E9C-101B-9397-08002B2CF9AE}" pid="14" name="AuthorIds_UIVersion_528">
    <vt:lpwstr>34</vt:lpwstr>
  </property>
  <property fmtid="{D5CDD505-2E9C-101B-9397-08002B2CF9AE}" pid="15" name="AuthorIds_UIVersion_529">
    <vt:lpwstr>34</vt:lpwstr>
  </property>
  <property fmtid="{D5CDD505-2E9C-101B-9397-08002B2CF9AE}" pid="16" name="AuthorIds_UIVersion_1038">
    <vt:lpwstr>34</vt:lpwstr>
  </property>
</Properties>
</file>